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09C" w14:textId="7B0A67AB" w:rsidR="00EE7495" w:rsidRPr="004F49E0" w:rsidRDefault="00EE7495" w:rsidP="000E14AD">
      <w:pPr>
        <w:pStyle w:val="Title"/>
        <w:tabs>
          <w:tab w:val="left" w:pos="5130"/>
          <w:tab w:val="left" w:pos="5310"/>
        </w:tabs>
        <w:rPr>
          <w:sz w:val="24"/>
          <w:szCs w:val="24"/>
          <w:lang w:val="es-ES"/>
        </w:rPr>
      </w:pPr>
      <w:r w:rsidRPr="004F49E0">
        <w:rPr>
          <w:sz w:val="24"/>
          <w:szCs w:val="24"/>
          <w:lang w:val="es-ES"/>
        </w:rPr>
        <w:t>El Distrito de la Unión de Escuelas Preparatorias de El Monte</w:t>
      </w:r>
    </w:p>
    <w:p w14:paraId="4CC37131" w14:textId="76A7C3C4" w:rsidR="00EE7495" w:rsidRPr="004F49E0" w:rsidRDefault="00EE7495" w:rsidP="00EE7495">
      <w:pPr>
        <w:pStyle w:val="Title"/>
        <w:rPr>
          <w:sz w:val="24"/>
          <w:szCs w:val="24"/>
          <w:lang w:val="es-ES"/>
        </w:rPr>
      </w:pPr>
      <w:r w:rsidRPr="004F49E0">
        <w:rPr>
          <w:sz w:val="24"/>
          <w:szCs w:val="24"/>
          <w:lang w:val="es-ES"/>
        </w:rPr>
        <w:t>Departamento de Evaluación, Rendición de Cuentas y Participación Familiar</w:t>
      </w:r>
    </w:p>
    <w:p w14:paraId="00000003" w14:textId="77777777" w:rsidR="00F7115B" w:rsidRPr="004F49E0" w:rsidRDefault="00000000">
      <w:pPr>
        <w:jc w:val="center"/>
        <w:rPr>
          <w:b/>
          <w:lang w:val="es-ES"/>
        </w:rPr>
      </w:pPr>
      <w:r w:rsidRPr="004F49E0">
        <w:rPr>
          <w:b/>
          <w:lang w:val="es-ES"/>
        </w:rPr>
        <w:t>Comité Asesor de Aprendices de Inglés del Distrito (DELAC)</w:t>
      </w:r>
    </w:p>
    <w:p w14:paraId="00000004" w14:textId="35C724C4" w:rsidR="00F7115B" w:rsidRPr="004F49E0" w:rsidRDefault="00676F9E">
      <w:pPr>
        <w:jc w:val="center"/>
        <w:rPr>
          <w:b/>
          <w:lang w:val="es-ES"/>
        </w:rPr>
      </w:pPr>
      <w:r>
        <w:rPr>
          <w:b/>
          <w:lang w:val="es-ES"/>
        </w:rPr>
        <w:t>18 de abril</w:t>
      </w:r>
      <w:r w:rsidR="006A5727">
        <w:rPr>
          <w:b/>
          <w:lang w:val="es-ES"/>
        </w:rPr>
        <w:t xml:space="preserve"> de</w:t>
      </w:r>
      <w:r w:rsidR="009620D2">
        <w:rPr>
          <w:b/>
          <w:lang w:val="es-ES"/>
        </w:rPr>
        <w:t xml:space="preserve"> 2024</w:t>
      </w:r>
      <w:r w:rsidR="007224BE">
        <w:rPr>
          <w:b/>
          <w:lang w:val="es-ES"/>
        </w:rPr>
        <w:t xml:space="preserve"> – </w:t>
      </w:r>
      <w:r>
        <w:rPr>
          <w:b/>
          <w:lang w:val="es-ES"/>
        </w:rPr>
        <w:t>Sala de conferencias</w:t>
      </w:r>
    </w:p>
    <w:p w14:paraId="00000005" w14:textId="4DA8C783" w:rsidR="00F7115B" w:rsidRPr="004F49E0" w:rsidRDefault="00000000">
      <w:pPr>
        <w:pStyle w:val="Heading2"/>
        <w:rPr>
          <w:lang w:val="es-ES"/>
        </w:rPr>
      </w:pPr>
      <w:r w:rsidRPr="004F49E0">
        <w:rPr>
          <w:lang w:val="es-ES"/>
        </w:rPr>
        <w:t>Minut</w:t>
      </w:r>
      <w:r w:rsidR="00E623BE">
        <w:rPr>
          <w:lang w:val="es-ES"/>
        </w:rPr>
        <w:t>a</w:t>
      </w:r>
      <w:r w:rsidRPr="004F49E0">
        <w:rPr>
          <w:lang w:val="es-ES"/>
        </w:rPr>
        <w:t>s</w:t>
      </w:r>
    </w:p>
    <w:p w14:paraId="00000006" w14:textId="77777777" w:rsidR="00F7115B" w:rsidRPr="004F49E0" w:rsidRDefault="00F7115B">
      <w:pPr>
        <w:rPr>
          <w:b/>
          <w:sz w:val="20"/>
          <w:szCs w:val="20"/>
          <w:lang w:val="es-ES"/>
        </w:rPr>
      </w:pPr>
    </w:p>
    <w:p w14:paraId="00000007" w14:textId="77777777" w:rsidR="00F7115B" w:rsidRPr="006A5727" w:rsidRDefault="00000000">
      <w:pPr>
        <w:tabs>
          <w:tab w:val="left" w:pos="5760"/>
        </w:tabs>
        <w:rPr>
          <w:lang w:val="es-ES"/>
        </w:rPr>
      </w:pPr>
      <w:r w:rsidRPr="006A5727">
        <w:rPr>
          <w:b/>
          <w:lang w:val="es-ES"/>
        </w:rPr>
        <w:t>Miembros de DELAC presentes</w:t>
      </w:r>
      <w:r w:rsidRPr="006A5727">
        <w:rPr>
          <w:lang w:val="es-ES"/>
        </w:rPr>
        <w:t>:</w:t>
      </w:r>
    </w:p>
    <w:p w14:paraId="5571CBCD" w14:textId="2E0EA520" w:rsidR="007224BE" w:rsidRPr="006A5727" w:rsidRDefault="004F49E0" w:rsidP="004F49E0">
      <w:pPr>
        <w:tabs>
          <w:tab w:val="left" w:pos="4680"/>
          <w:tab w:val="left" w:pos="5040"/>
        </w:tabs>
        <w:ind w:right="-900"/>
        <w:rPr>
          <w:lang w:val="es-ES"/>
        </w:rPr>
      </w:pPr>
      <w:r w:rsidRPr="006A5727">
        <w:rPr>
          <w:lang w:val="es-ES"/>
        </w:rPr>
        <w:t xml:space="preserve">Gloria Núñez – Representante de </w:t>
      </w:r>
      <w:r w:rsidRPr="006A5727">
        <w:rPr>
          <w:sz w:val="22"/>
          <w:szCs w:val="22"/>
          <w:lang w:val="es-ES"/>
        </w:rPr>
        <w:t>DELAC (AHS)</w:t>
      </w:r>
      <w:r w:rsidRPr="006A5727">
        <w:rPr>
          <w:lang w:val="es-ES"/>
        </w:rPr>
        <w:tab/>
      </w:r>
      <w:r w:rsidRPr="006A5727">
        <w:rPr>
          <w:lang w:val="es-ES"/>
        </w:rPr>
        <w:tab/>
      </w:r>
      <w:r w:rsidR="00F00B4E" w:rsidRPr="006A5727">
        <w:rPr>
          <w:lang w:val="es-ES"/>
        </w:rPr>
        <w:t xml:space="preserve">   </w:t>
      </w:r>
      <w:r w:rsidR="000E14AD">
        <w:rPr>
          <w:lang w:val="es-ES"/>
        </w:rPr>
        <w:t xml:space="preserve">    </w:t>
      </w:r>
      <w:r w:rsidR="007224BE" w:rsidRPr="006A5727">
        <w:rPr>
          <w:lang w:val="es-ES"/>
        </w:rPr>
        <w:t>Nancy Urquilla –</w:t>
      </w:r>
      <w:r w:rsidR="007224BE" w:rsidRPr="006A5727">
        <w:rPr>
          <w:sz w:val="22"/>
          <w:szCs w:val="22"/>
          <w:lang w:val="es-ES"/>
        </w:rPr>
        <w:t xml:space="preserve"> </w:t>
      </w:r>
      <w:r w:rsidR="007224BE" w:rsidRPr="006A5727">
        <w:rPr>
          <w:lang w:val="es-ES"/>
        </w:rPr>
        <w:t xml:space="preserve">Representante de </w:t>
      </w:r>
      <w:r w:rsidR="007224BE" w:rsidRPr="006A5727">
        <w:rPr>
          <w:sz w:val="22"/>
          <w:szCs w:val="22"/>
          <w:lang w:val="es-ES"/>
        </w:rPr>
        <w:t>DELAC (AHS)</w:t>
      </w:r>
      <w:r w:rsidR="007224BE" w:rsidRPr="006A5727">
        <w:rPr>
          <w:lang w:val="es-ES"/>
        </w:rPr>
        <w:t xml:space="preserve">     </w:t>
      </w:r>
    </w:p>
    <w:p w14:paraId="7393048A" w14:textId="3CE71D65" w:rsidR="00935729" w:rsidRPr="006A5727" w:rsidRDefault="004F49E0" w:rsidP="004F49E0">
      <w:pPr>
        <w:tabs>
          <w:tab w:val="left" w:pos="4680"/>
          <w:tab w:val="left" w:pos="5040"/>
        </w:tabs>
        <w:ind w:right="-900"/>
        <w:rPr>
          <w:lang w:val="es-ES"/>
        </w:rPr>
      </w:pPr>
      <w:r w:rsidRPr="006A5727">
        <w:rPr>
          <w:lang w:val="es-ES"/>
        </w:rPr>
        <w:t xml:space="preserve">María </w:t>
      </w:r>
      <w:r w:rsidR="009E5550" w:rsidRPr="006A5727">
        <w:rPr>
          <w:lang w:val="es-ES"/>
        </w:rPr>
        <w:t>Jiménez</w:t>
      </w:r>
      <w:r w:rsidRPr="006A5727">
        <w:rPr>
          <w:lang w:val="es-ES"/>
        </w:rPr>
        <w:t xml:space="preserve"> –</w:t>
      </w:r>
      <w:r w:rsidRPr="006A5727">
        <w:rPr>
          <w:sz w:val="22"/>
          <w:szCs w:val="22"/>
          <w:lang w:val="es-ES"/>
        </w:rPr>
        <w:t xml:space="preserve"> </w:t>
      </w:r>
      <w:r w:rsidRPr="006A5727">
        <w:rPr>
          <w:lang w:val="es-ES"/>
        </w:rPr>
        <w:t xml:space="preserve">Representante de </w:t>
      </w:r>
      <w:r w:rsidRPr="006A5727">
        <w:rPr>
          <w:sz w:val="22"/>
          <w:szCs w:val="22"/>
          <w:lang w:val="es-ES"/>
        </w:rPr>
        <w:t>DELAC</w:t>
      </w:r>
      <w:r w:rsidRPr="006A5727">
        <w:rPr>
          <w:lang w:val="es-ES"/>
        </w:rPr>
        <w:t xml:space="preserve"> </w:t>
      </w:r>
      <w:r w:rsidRPr="006A5727">
        <w:rPr>
          <w:sz w:val="22"/>
          <w:szCs w:val="22"/>
          <w:lang w:val="es-ES"/>
        </w:rPr>
        <w:t>(EMHS)</w:t>
      </w:r>
      <w:r w:rsidRPr="006A5727">
        <w:rPr>
          <w:lang w:val="es-ES"/>
        </w:rPr>
        <w:t xml:space="preserve"> </w:t>
      </w:r>
      <w:r w:rsidRPr="006A5727">
        <w:rPr>
          <w:lang w:val="es-ES"/>
        </w:rPr>
        <w:tab/>
      </w:r>
      <w:r w:rsidR="00CB5671" w:rsidRPr="006A5727">
        <w:rPr>
          <w:lang w:val="es-ES"/>
        </w:rPr>
        <w:t xml:space="preserve">   </w:t>
      </w:r>
      <w:r w:rsidR="000E14AD">
        <w:rPr>
          <w:lang w:val="es-ES"/>
        </w:rPr>
        <w:t xml:space="preserve">    </w:t>
      </w:r>
      <w:r w:rsidR="007224BE" w:rsidRPr="006A5727">
        <w:rPr>
          <w:lang w:val="es-ES"/>
        </w:rPr>
        <w:t>Lluvia Cornelio</w:t>
      </w:r>
      <w:r w:rsidRPr="006A5727">
        <w:rPr>
          <w:lang w:val="es-ES"/>
        </w:rPr>
        <w:t xml:space="preserve"> – Representante de </w:t>
      </w:r>
      <w:r w:rsidRPr="006A5727">
        <w:rPr>
          <w:sz w:val="22"/>
          <w:szCs w:val="22"/>
          <w:lang w:val="es-ES"/>
        </w:rPr>
        <w:t>DELAC (</w:t>
      </w:r>
      <w:r w:rsidR="007224BE" w:rsidRPr="006A5727">
        <w:rPr>
          <w:sz w:val="22"/>
          <w:szCs w:val="22"/>
          <w:lang w:val="es-ES"/>
        </w:rPr>
        <w:t>EM</w:t>
      </w:r>
      <w:r w:rsidRPr="006A5727">
        <w:rPr>
          <w:sz w:val="22"/>
          <w:szCs w:val="22"/>
          <w:lang w:val="es-ES"/>
        </w:rPr>
        <w:t>HS)</w:t>
      </w:r>
      <w:r w:rsidR="002E4846">
        <w:rPr>
          <w:sz w:val="22"/>
          <w:szCs w:val="22"/>
          <w:lang w:val="es-ES"/>
        </w:rPr>
        <w:t xml:space="preserve"> </w:t>
      </w:r>
      <w:r w:rsidR="00676F9E" w:rsidRPr="000656CE">
        <w:rPr>
          <w:lang w:val="es-ES"/>
        </w:rPr>
        <w:t xml:space="preserve">Mayra García – Representante de DELAC </w:t>
      </w:r>
      <w:r w:rsidR="00676F9E" w:rsidRPr="000656CE">
        <w:rPr>
          <w:sz w:val="22"/>
          <w:szCs w:val="22"/>
          <w:lang w:val="es-ES"/>
        </w:rPr>
        <w:t>(</w:t>
      </w:r>
      <w:proofErr w:type="gramStart"/>
      <w:r w:rsidR="00676F9E" w:rsidRPr="000656CE">
        <w:rPr>
          <w:sz w:val="22"/>
          <w:szCs w:val="22"/>
          <w:lang w:val="es-ES"/>
        </w:rPr>
        <w:t>MVHS)</w:t>
      </w:r>
      <w:r w:rsidR="00676F9E">
        <w:rPr>
          <w:lang w:val="es-ES"/>
        </w:rPr>
        <w:t xml:space="preserve">   </w:t>
      </w:r>
      <w:proofErr w:type="gramEnd"/>
      <w:r w:rsidR="00676F9E">
        <w:rPr>
          <w:lang w:val="es-ES"/>
        </w:rPr>
        <w:t xml:space="preserve">   </w:t>
      </w:r>
      <w:r w:rsidR="002E4846">
        <w:rPr>
          <w:lang w:val="es-ES"/>
        </w:rPr>
        <w:t xml:space="preserve">   </w:t>
      </w:r>
      <w:proofErr w:type="spellStart"/>
      <w:r w:rsidR="006A5727" w:rsidRPr="006A5727">
        <w:rPr>
          <w:lang w:val="es-ES"/>
        </w:rPr>
        <w:t>Ia</w:t>
      </w:r>
      <w:proofErr w:type="spellEnd"/>
      <w:r w:rsidR="006A5727" w:rsidRPr="006A5727">
        <w:rPr>
          <w:lang w:val="es-ES"/>
        </w:rPr>
        <w:t xml:space="preserve"> Mejía – Representante de DELAC </w:t>
      </w:r>
      <w:r w:rsidR="006A5727" w:rsidRPr="006A5727">
        <w:rPr>
          <w:sz w:val="22"/>
          <w:szCs w:val="22"/>
          <w:lang w:val="es-ES"/>
        </w:rPr>
        <w:t>(MVHS)</w:t>
      </w:r>
      <w:r w:rsidR="00935729" w:rsidRPr="006A5727">
        <w:rPr>
          <w:lang w:val="es-ES"/>
        </w:rPr>
        <w:t xml:space="preserve"> </w:t>
      </w:r>
    </w:p>
    <w:p w14:paraId="59EC8DD6" w14:textId="2DB5850F" w:rsidR="00676F9E" w:rsidRDefault="00676F9E" w:rsidP="004F49E0">
      <w:pPr>
        <w:tabs>
          <w:tab w:val="left" w:pos="4680"/>
          <w:tab w:val="left" w:pos="5040"/>
        </w:tabs>
        <w:ind w:right="-900"/>
        <w:rPr>
          <w:sz w:val="22"/>
          <w:szCs w:val="22"/>
          <w:lang w:val="es-ES"/>
        </w:rPr>
      </w:pPr>
      <w:r>
        <w:rPr>
          <w:lang w:val="es-ES"/>
        </w:rPr>
        <w:t xml:space="preserve">Andrea Ramos </w:t>
      </w:r>
      <w:r w:rsidRPr="004F49E0">
        <w:rPr>
          <w:lang w:val="es-ES"/>
        </w:rPr>
        <w:t>–</w:t>
      </w:r>
      <w:r>
        <w:rPr>
          <w:lang w:val="es-ES"/>
        </w:rPr>
        <w:t xml:space="preserve"> Representante de DELAC </w:t>
      </w:r>
      <w:r w:rsidRPr="000656CE">
        <w:rPr>
          <w:sz w:val="22"/>
          <w:szCs w:val="22"/>
          <w:lang w:val="es-ES"/>
        </w:rPr>
        <w:t>(MVHS)</w:t>
      </w:r>
      <w:r>
        <w:rPr>
          <w:lang w:val="es-ES"/>
        </w:rPr>
        <w:tab/>
        <w:t xml:space="preserve">       Gabriela </w:t>
      </w:r>
      <w:r w:rsidR="002E4846">
        <w:rPr>
          <w:lang w:val="es-ES"/>
        </w:rPr>
        <w:t>García</w:t>
      </w:r>
      <w:r w:rsidRPr="004F49E0">
        <w:rPr>
          <w:lang w:val="es-ES"/>
        </w:rPr>
        <w:t xml:space="preserve"> – Representante de </w:t>
      </w:r>
      <w:r w:rsidRPr="004F49E0">
        <w:rPr>
          <w:sz w:val="22"/>
          <w:szCs w:val="22"/>
          <w:lang w:val="es-ES"/>
        </w:rPr>
        <w:t>DELAC (</w:t>
      </w:r>
      <w:r>
        <w:rPr>
          <w:sz w:val="22"/>
          <w:szCs w:val="22"/>
          <w:lang w:val="es-ES"/>
        </w:rPr>
        <w:t>RHS</w:t>
      </w:r>
      <w:r w:rsidRPr="004F49E0">
        <w:rPr>
          <w:sz w:val="22"/>
          <w:szCs w:val="22"/>
          <w:lang w:val="es-ES"/>
        </w:rPr>
        <w:t>)</w:t>
      </w:r>
      <w:r>
        <w:rPr>
          <w:sz w:val="22"/>
          <w:szCs w:val="22"/>
          <w:lang w:val="es-ES"/>
        </w:rPr>
        <w:t xml:space="preserve">  </w:t>
      </w:r>
    </w:p>
    <w:p w14:paraId="1D450AF0" w14:textId="29CFB39A" w:rsidR="004F49E0" w:rsidRPr="006A5727" w:rsidRDefault="00676F9E" w:rsidP="004F49E0">
      <w:pPr>
        <w:tabs>
          <w:tab w:val="left" w:pos="4680"/>
          <w:tab w:val="left" w:pos="5040"/>
        </w:tabs>
        <w:ind w:right="-900"/>
        <w:rPr>
          <w:lang w:val="es-ES"/>
        </w:rPr>
      </w:pPr>
      <w:r>
        <w:rPr>
          <w:lang w:val="es-ES"/>
        </w:rPr>
        <w:t xml:space="preserve">María Castillo </w:t>
      </w:r>
      <w:r w:rsidRPr="004F49E0">
        <w:rPr>
          <w:lang w:val="es-ES"/>
        </w:rPr>
        <w:t>–</w:t>
      </w:r>
      <w:r w:rsidRPr="004F49E0">
        <w:rPr>
          <w:sz w:val="22"/>
          <w:szCs w:val="22"/>
          <w:lang w:val="es-ES"/>
        </w:rPr>
        <w:t xml:space="preserve"> </w:t>
      </w:r>
      <w:r w:rsidRPr="004F49E0">
        <w:rPr>
          <w:lang w:val="es-ES"/>
        </w:rPr>
        <w:t xml:space="preserve">Representante de </w:t>
      </w:r>
      <w:r w:rsidRPr="004F49E0">
        <w:rPr>
          <w:sz w:val="22"/>
          <w:szCs w:val="22"/>
          <w:lang w:val="es-ES"/>
        </w:rPr>
        <w:t>DELAC</w:t>
      </w:r>
      <w:r>
        <w:rPr>
          <w:sz w:val="22"/>
          <w:szCs w:val="22"/>
          <w:lang w:val="es-ES"/>
        </w:rPr>
        <w:t xml:space="preserve"> </w:t>
      </w:r>
      <w:r w:rsidRPr="000656CE">
        <w:rPr>
          <w:sz w:val="22"/>
          <w:szCs w:val="22"/>
          <w:lang w:val="es-ES"/>
        </w:rPr>
        <w:t>(</w:t>
      </w:r>
      <w:proofErr w:type="gramStart"/>
      <w:r w:rsidRPr="000656CE">
        <w:rPr>
          <w:sz w:val="22"/>
          <w:szCs w:val="22"/>
          <w:lang w:val="es-ES"/>
        </w:rPr>
        <w:t>SEMHS)</w:t>
      </w:r>
      <w:r>
        <w:rPr>
          <w:sz w:val="22"/>
          <w:szCs w:val="22"/>
          <w:lang w:val="es-ES"/>
        </w:rPr>
        <w:t xml:space="preserve"> </w:t>
      </w:r>
      <w:r w:rsidR="002E4846">
        <w:rPr>
          <w:sz w:val="22"/>
          <w:szCs w:val="22"/>
          <w:lang w:val="es-ES"/>
        </w:rPr>
        <w:t xml:space="preserve">  </w:t>
      </w:r>
      <w:proofErr w:type="gramEnd"/>
      <w:r w:rsidR="002E4846">
        <w:rPr>
          <w:sz w:val="22"/>
          <w:szCs w:val="22"/>
          <w:lang w:val="es-ES"/>
        </w:rPr>
        <w:t xml:space="preserve">      </w:t>
      </w:r>
      <w:r w:rsidR="004F49E0" w:rsidRPr="006A5727">
        <w:rPr>
          <w:lang w:val="es-ES"/>
        </w:rPr>
        <w:t>Sandra Heredia –</w:t>
      </w:r>
      <w:r w:rsidR="004F49E0" w:rsidRPr="006A5727">
        <w:rPr>
          <w:sz w:val="22"/>
          <w:szCs w:val="22"/>
          <w:lang w:val="es-ES"/>
        </w:rPr>
        <w:t xml:space="preserve"> </w:t>
      </w:r>
      <w:r w:rsidR="004F49E0" w:rsidRPr="006A5727">
        <w:rPr>
          <w:lang w:val="es-ES"/>
        </w:rPr>
        <w:t xml:space="preserve">Representante de </w:t>
      </w:r>
      <w:r w:rsidR="004F49E0" w:rsidRPr="006A5727">
        <w:rPr>
          <w:sz w:val="22"/>
          <w:szCs w:val="22"/>
          <w:lang w:val="es-ES"/>
        </w:rPr>
        <w:t xml:space="preserve">DELAC (SEMHS) </w:t>
      </w:r>
      <w:r w:rsidR="004F49E0" w:rsidRPr="006A5727">
        <w:rPr>
          <w:lang w:val="es-ES"/>
        </w:rPr>
        <w:t xml:space="preserve">Linda Rosales – Coordinadora, Programa de aprendices de inglés </w:t>
      </w:r>
      <w:r w:rsidR="004F49E0" w:rsidRPr="006A5727">
        <w:rPr>
          <w:sz w:val="22"/>
          <w:szCs w:val="22"/>
          <w:lang w:val="es-ES"/>
        </w:rPr>
        <w:t>(ELC)</w:t>
      </w:r>
    </w:p>
    <w:p w14:paraId="0000000E" w14:textId="3085EF96" w:rsidR="00F7115B" w:rsidRPr="004F49E0" w:rsidRDefault="00000000" w:rsidP="004F49E0">
      <w:pPr>
        <w:tabs>
          <w:tab w:val="left" w:pos="4680"/>
          <w:tab w:val="left" w:pos="5040"/>
        </w:tabs>
        <w:ind w:right="-900"/>
        <w:rPr>
          <w:lang w:val="es-ES"/>
        </w:rPr>
      </w:pPr>
      <w:r w:rsidRPr="004F49E0">
        <w:rPr>
          <w:lang w:val="es-ES"/>
        </w:rPr>
        <w:tab/>
      </w:r>
    </w:p>
    <w:p w14:paraId="0000000F" w14:textId="77777777" w:rsidR="00F7115B" w:rsidRPr="004F49E0" w:rsidRDefault="00000000">
      <w:pPr>
        <w:tabs>
          <w:tab w:val="left" w:pos="5760"/>
        </w:tabs>
        <w:rPr>
          <w:lang w:val="es-ES"/>
        </w:rPr>
      </w:pPr>
      <w:r w:rsidRPr="004F49E0">
        <w:rPr>
          <w:b/>
          <w:lang w:val="es-ES"/>
        </w:rPr>
        <w:t>Miembros del DELAC ausentes:</w:t>
      </w:r>
    </w:p>
    <w:p w14:paraId="4FF03629" w14:textId="5B174124" w:rsidR="006A5727" w:rsidRDefault="00CB5671" w:rsidP="00676F9E">
      <w:pPr>
        <w:tabs>
          <w:tab w:val="left" w:pos="4680"/>
          <w:tab w:val="left" w:pos="5040"/>
          <w:tab w:val="left" w:pos="5490"/>
          <w:tab w:val="left" w:pos="5580"/>
          <w:tab w:val="left" w:pos="5670"/>
        </w:tabs>
        <w:ind w:right="-900"/>
        <w:rPr>
          <w:lang w:val="es-ES"/>
        </w:rPr>
      </w:pPr>
      <w:r>
        <w:rPr>
          <w:lang w:val="es-ES"/>
        </w:rPr>
        <w:t>Cristina Madrid</w:t>
      </w:r>
      <w:r w:rsidRPr="004F49E0">
        <w:rPr>
          <w:lang w:val="es-ES"/>
        </w:rPr>
        <w:t xml:space="preserve"> – Representante de </w:t>
      </w:r>
      <w:r w:rsidRPr="004F49E0">
        <w:rPr>
          <w:sz w:val="22"/>
          <w:szCs w:val="22"/>
          <w:lang w:val="es-ES"/>
        </w:rPr>
        <w:t>DELAC (</w:t>
      </w:r>
      <w:proofErr w:type="gramStart"/>
      <w:r>
        <w:rPr>
          <w:sz w:val="22"/>
          <w:szCs w:val="22"/>
          <w:lang w:val="es-ES"/>
        </w:rPr>
        <w:t>AHS</w:t>
      </w:r>
      <w:r w:rsidRPr="004F49E0">
        <w:rPr>
          <w:sz w:val="22"/>
          <w:szCs w:val="22"/>
          <w:lang w:val="es-ES"/>
        </w:rPr>
        <w:t>)</w:t>
      </w:r>
      <w:r>
        <w:rPr>
          <w:sz w:val="22"/>
          <w:szCs w:val="22"/>
          <w:lang w:val="es-ES"/>
        </w:rPr>
        <w:t xml:space="preserve">  </w:t>
      </w:r>
      <w:r w:rsidR="009E5550" w:rsidRPr="000656CE">
        <w:rPr>
          <w:lang w:val="es-ES"/>
        </w:rPr>
        <w:tab/>
      </w:r>
      <w:proofErr w:type="gramEnd"/>
      <w:r w:rsidR="009E5550" w:rsidRPr="000656CE">
        <w:rPr>
          <w:lang w:val="es-ES"/>
        </w:rPr>
        <w:t xml:space="preserve"> </w:t>
      </w:r>
      <w:r w:rsidR="00C959F0">
        <w:rPr>
          <w:lang w:val="es-ES"/>
        </w:rPr>
        <w:t xml:space="preserve">  </w:t>
      </w:r>
      <w:r w:rsidR="000E14AD">
        <w:rPr>
          <w:lang w:val="es-ES"/>
        </w:rPr>
        <w:t xml:space="preserve">   </w:t>
      </w:r>
      <w:r w:rsidR="00676F9E">
        <w:rPr>
          <w:lang w:val="es-ES"/>
        </w:rPr>
        <w:t xml:space="preserve"> </w:t>
      </w:r>
      <w:r w:rsidR="00676F9E" w:rsidRPr="006A5727">
        <w:rPr>
          <w:lang w:val="es-ES"/>
        </w:rPr>
        <w:t>Rosalía Sandoval –</w:t>
      </w:r>
      <w:r w:rsidR="00676F9E" w:rsidRPr="006A5727">
        <w:rPr>
          <w:sz w:val="22"/>
          <w:szCs w:val="22"/>
          <w:lang w:val="es-ES"/>
        </w:rPr>
        <w:t xml:space="preserve"> </w:t>
      </w:r>
      <w:r w:rsidR="00676F9E" w:rsidRPr="006A5727">
        <w:rPr>
          <w:lang w:val="es-ES"/>
        </w:rPr>
        <w:t xml:space="preserve">Representante de </w:t>
      </w:r>
      <w:r w:rsidR="00676F9E" w:rsidRPr="006A5727">
        <w:rPr>
          <w:sz w:val="22"/>
          <w:szCs w:val="22"/>
          <w:lang w:val="es-ES"/>
        </w:rPr>
        <w:t>DELAC (EMHS)</w:t>
      </w:r>
      <w:r w:rsidR="00676F9E" w:rsidRPr="006A5727">
        <w:rPr>
          <w:lang w:val="es-ES"/>
        </w:rPr>
        <w:t xml:space="preserve"> </w:t>
      </w:r>
      <w:r w:rsidR="006A5727" w:rsidRPr="000656CE">
        <w:rPr>
          <w:lang w:val="es-ES"/>
        </w:rPr>
        <w:t xml:space="preserve">Eunice Yos – Representante de DELAC </w:t>
      </w:r>
      <w:r w:rsidR="006A5727" w:rsidRPr="000656CE">
        <w:rPr>
          <w:sz w:val="22"/>
          <w:szCs w:val="22"/>
          <w:lang w:val="es-ES"/>
        </w:rPr>
        <w:t>(RHS)</w:t>
      </w:r>
    </w:p>
    <w:p w14:paraId="00000010" w14:textId="38C78077" w:rsidR="00F7115B" w:rsidRPr="00CB5671" w:rsidRDefault="006A5727" w:rsidP="00C959F0">
      <w:pPr>
        <w:tabs>
          <w:tab w:val="left" w:pos="5040"/>
          <w:tab w:val="left" w:pos="5220"/>
          <w:tab w:val="left" w:pos="5310"/>
        </w:tabs>
        <w:ind w:right="-360"/>
        <w:rPr>
          <w:sz w:val="22"/>
          <w:szCs w:val="22"/>
          <w:lang w:val="es-ES"/>
        </w:rPr>
      </w:pPr>
      <w:r>
        <w:rPr>
          <w:lang w:val="es-ES"/>
        </w:rPr>
        <w:t xml:space="preserve">      </w:t>
      </w:r>
      <w:r w:rsidR="004F49E0" w:rsidRPr="000656CE">
        <w:tab/>
      </w:r>
    </w:p>
    <w:p w14:paraId="00000011" w14:textId="77777777" w:rsidR="00F7115B" w:rsidRDefault="00F7115B">
      <w:pPr>
        <w:tabs>
          <w:tab w:val="left" w:pos="4770"/>
        </w:tabs>
        <w:ind w:right="-360"/>
      </w:pPr>
    </w:p>
    <w:p w14:paraId="00000012" w14:textId="77777777" w:rsidR="00F7115B" w:rsidRDefault="00000000" w:rsidP="002722A0">
      <w:pPr>
        <w:tabs>
          <w:tab w:val="left" w:pos="5220"/>
          <w:tab w:val="left" w:pos="5760"/>
        </w:tabs>
        <w:rPr>
          <w:b/>
        </w:rPr>
      </w:pPr>
      <w:r>
        <w:rPr>
          <w:b/>
        </w:rPr>
        <w:t>Invitados Presentes:</w:t>
      </w:r>
    </w:p>
    <w:p w14:paraId="1CFC38D9" w14:textId="7A99C90E" w:rsidR="0023193F" w:rsidRPr="0023193F" w:rsidRDefault="0023193F" w:rsidP="0023193F">
      <w:pPr>
        <w:tabs>
          <w:tab w:val="left" w:pos="5220"/>
        </w:tabs>
      </w:pPr>
      <w:r>
        <w:t>Esthela Torres de Siegrist</w:t>
      </w:r>
      <w:r w:rsidRPr="003D16E2">
        <w:t xml:space="preserve"> </w:t>
      </w:r>
      <w:r w:rsidRPr="003D16E2">
        <w:rPr>
          <w:lang w:val="es-ES"/>
        </w:rPr>
        <w:t xml:space="preserve">– </w:t>
      </w:r>
      <w:r>
        <w:rPr>
          <w:lang w:val="es-ES"/>
        </w:rPr>
        <w:t>Miembro de la Mesa Directiva de EMUHSD</w:t>
      </w:r>
    </w:p>
    <w:p w14:paraId="230AEAA4" w14:textId="41CC64C4" w:rsidR="006A5727" w:rsidRPr="006A5727" w:rsidRDefault="006A5727" w:rsidP="006A5727">
      <w:pPr>
        <w:tabs>
          <w:tab w:val="left" w:pos="5220"/>
        </w:tabs>
      </w:pPr>
      <w:r>
        <w:t>Edith Echeverria</w:t>
      </w:r>
      <w:r w:rsidRPr="003D16E2">
        <w:t xml:space="preserve"> </w:t>
      </w:r>
      <w:r w:rsidRPr="003D16E2">
        <w:rPr>
          <w:lang w:val="es-ES"/>
        </w:rPr>
        <w:t xml:space="preserve">– </w:t>
      </w:r>
      <w:proofErr w:type="gramStart"/>
      <w:r>
        <w:rPr>
          <w:lang w:val="es-ES"/>
        </w:rPr>
        <w:t>Directora</w:t>
      </w:r>
      <w:proofErr w:type="gramEnd"/>
      <w:r>
        <w:rPr>
          <w:lang w:val="es-ES"/>
        </w:rPr>
        <w:t xml:space="preserve"> del Departamento de Evaluación, Rendición de Cuentas y Participación Familiar (AAFE)</w:t>
      </w:r>
    </w:p>
    <w:p w14:paraId="102B0012" w14:textId="77777777" w:rsidR="00B15FEC" w:rsidRPr="00B15FEC" w:rsidRDefault="00B15FEC" w:rsidP="00B15FEC"/>
    <w:p w14:paraId="00000018" w14:textId="4CFD5BDB" w:rsidR="00F7115B" w:rsidRDefault="00000000">
      <w:pPr>
        <w:numPr>
          <w:ilvl w:val="0"/>
          <w:numId w:val="2"/>
        </w:numPr>
        <w:ind w:left="360"/>
      </w:pPr>
      <w:r>
        <w:rPr>
          <w:u w:val="single"/>
        </w:rPr>
        <w:t>Bienvenida</w:t>
      </w:r>
    </w:p>
    <w:p w14:paraId="0000001A" w14:textId="6AC8C0CF" w:rsidR="00F7115B" w:rsidRPr="008E21C6" w:rsidRDefault="00000000" w:rsidP="00B15FEC">
      <w:pPr>
        <w:ind w:left="360"/>
      </w:pPr>
      <w:r>
        <w:t xml:space="preserve">La </w:t>
      </w:r>
      <w:r w:rsidR="00B15FEC">
        <w:t>Sra.</w:t>
      </w:r>
      <w:r>
        <w:t xml:space="preserve"> </w:t>
      </w:r>
      <w:r w:rsidR="006A79E6">
        <w:rPr>
          <w:b/>
        </w:rPr>
        <w:t>Sandra Heredia</w:t>
      </w:r>
      <w:r>
        <w:rPr>
          <w:b/>
        </w:rPr>
        <w:t xml:space="preserve"> (</w:t>
      </w:r>
      <w:r w:rsidR="006A79E6">
        <w:rPr>
          <w:b/>
        </w:rPr>
        <w:t>SEMHS</w:t>
      </w:r>
      <w:r>
        <w:rPr>
          <w:b/>
        </w:rPr>
        <w:t>)</w:t>
      </w:r>
      <w:r>
        <w:t xml:space="preserve">, presidenta de DELAC, abrió la reunión a las </w:t>
      </w:r>
      <w:r w:rsidR="00CC06A8">
        <w:t>4:52</w:t>
      </w:r>
      <w:r>
        <w:t>pm con un total de</w:t>
      </w:r>
      <w:r w:rsidR="00D16855">
        <w:t xml:space="preserve"> </w:t>
      </w:r>
      <w:r w:rsidR="00BB792A">
        <w:t>diez</w:t>
      </w:r>
      <w:r w:rsidR="006A79E6">
        <w:t xml:space="preserve"> </w:t>
      </w:r>
      <w:r w:rsidR="00C03869">
        <w:t>(</w:t>
      </w:r>
      <w:r w:rsidR="00CC06A8">
        <w:t>10</w:t>
      </w:r>
      <w:r w:rsidR="00C03869">
        <w:t>)</w:t>
      </w:r>
      <w:r>
        <w:t xml:space="preserve"> miembros presentes.</w:t>
      </w:r>
      <w:r w:rsidR="00CC06A8">
        <w:t xml:space="preserve"> </w:t>
      </w:r>
      <w:r w:rsidR="008E21C6">
        <w:t xml:space="preserve">La Sra. </w:t>
      </w:r>
      <w:r w:rsidR="008E21C6">
        <w:rPr>
          <w:b/>
          <w:bCs/>
        </w:rPr>
        <w:t>Linda Rosales (ELC)</w:t>
      </w:r>
      <w:r w:rsidR="008E21C6">
        <w:t xml:space="preserve"> introdujo a la nueva representante para la preparatoria </w:t>
      </w:r>
      <w:proofErr w:type="spellStart"/>
      <w:r w:rsidR="008E21C6">
        <w:t>Rosemead</w:t>
      </w:r>
      <w:proofErr w:type="spellEnd"/>
      <w:r w:rsidR="008E21C6">
        <w:t xml:space="preserve">, la Sra. </w:t>
      </w:r>
      <w:r w:rsidR="008E21C6">
        <w:rPr>
          <w:b/>
          <w:bCs/>
        </w:rPr>
        <w:t>Gabriela García</w:t>
      </w:r>
      <w:r w:rsidR="008E21C6" w:rsidRPr="0057393B">
        <w:t xml:space="preserve">. </w:t>
      </w:r>
    </w:p>
    <w:p w14:paraId="5494F58A" w14:textId="77777777" w:rsidR="00B15FEC" w:rsidRPr="00B15FEC" w:rsidRDefault="00B15FEC" w:rsidP="006A79E6">
      <w:pPr>
        <w:pBdr>
          <w:top w:val="nil"/>
          <w:left w:val="nil"/>
          <w:bottom w:val="nil"/>
          <w:right w:val="nil"/>
          <w:between w:val="nil"/>
        </w:pBdr>
      </w:pPr>
    </w:p>
    <w:p w14:paraId="0000001B" w14:textId="6A1A9797" w:rsidR="00F7115B" w:rsidRDefault="00000000">
      <w:pPr>
        <w:numPr>
          <w:ilvl w:val="0"/>
          <w:numId w:val="3"/>
        </w:numPr>
        <w:pBdr>
          <w:top w:val="nil"/>
          <w:left w:val="nil"/>
          <w:bottom w:val="nil"/>
          <w:right w:val="nil"/>
          <w:between w:val="nil"/>
        </w:pBdr>
        <w:ind w:left="360"/>
      </w:pPr>
      <w:r>
        <w:rPr>
          <w:color w:val="000000"/>
          <w:u w:val="single"/>
        </w:rPr>
        <w:t>Aprobación de</w:t>
      </w:r>
      <w:r>
        <w:rPr>
          <w:u w:val="single"/>
        </w:rPr>
        <w:t xml:space="preserve"> la agenda</w:t>
      </w:r>
    </w:p>
    <w:p w14:paraId="0000001C" w14:textId="79F0545C" w:rsidR="00F7115B" w:rsidRDefault="00000000" w:rsidP="00B15FEC">
      <w:pPr>
        <w:ind w:left="360"/>
      </w:pPr>
      <w:r>
        <w:t xml:space="preserve">La </w:t>
      </w:r>
      <w:r w:rsidR="00B15FEC">
        <w:t>Sra.</w:t>
      </w:r>
      <w:r>
        <w:t xml:space="preserve"> </w:t>
      </w:r>
      <w:r w:rsidR="006A79E6">
        <w:rPr>
          <w:b/>
        </w:rPr>
        <w:t>Sandra Heredia (SEMHS</w:t>
      </w:r>
      <w:r>
        <w:rPr>
          <w:b/>
        </w:rPr>
        <w:t>)</w:t>
      </w:r>
      <w:r w:rsidR="006C5522">
        <w:rPr>
          <w:bCs/>
        </w:rPr>
        <w:t>, presidenta de DELAC</w:t>
      </w:r>
      <w:r>
        <w:t xml:space="preserve"> pidió a los miembros </w:t>
      </w:r>
      <w:r w:rsidR="007F134C">
        <w:t>que aprobaran la</w:t>
      </w:r>
      <w:r>
        <w:t xml:space="preserve"> agenda.</w:t>
      </w:r>
      <w:r w:rsidR="005A44E2" w:rsidRPr="005A44E2">
        <w:t xml:space="preserve"> </w:t>
      </w:r>
    </w:p>
    <w:p w14:paraId="0000001D" w14:textId="3FCCCF98" w:rsidR="00F7115B" w:rsidRDefault="00000000">
      <w:pPr>
        <w:pBdr>
          <w:top w:val="nil"/>
          <w:left w:val="nil"/>
          <w:bottom w:val="nil"/>
          <w:right w:val="nil"/>
          <w:between w:val="nil"/>
        </w:pBdr>
        <w:tabs>
          <w:tab w:val="right" w:pos="1620"/>
          <w:tab w:val="left" w:pos="1710"/>
        </w:tabs>
        <w:ind w:left="360"/>
        <w:rPr>
          <w:color w:val="000000"/>
        </w:rPr>
      </w:pPr>
      <w:r>
        <w:rPr>
          <w:b/>
          <w:color w:val="000000"/>
        </w:rPr>
        <w:tab/>
      </w:r>
      <w:r>
        <w:rPr>
          <w:b/>
        </w:rPr>
        <w:t>Moción</w:t>
      </w:r>
      <w:r>
        <w:rPr>
          <w:b/>
          <w:color w:val="000000"/>
        </w:rPr>
        <w:t>:</w:t>
      </w:r>
      <w:r>
        <w:rPr>
          <w:b/>
          <w:color w:val="000000"/>
        </w:rPr>
        <w:tab/>
      </w:r>
      <w:r>
        <w:t xml:space="preserve">La </w:t>
      </w:r>
      <w:r w:rsidR="00B15FEC">
        <w:t>Sra.</w:t>
      </w:r>
      <w:r>
        <w:t xml:space="preserve"> </w:t>
      </w:r>
      <w:r w:rsidR="00A22E55">
        <w:rPr>
          <w:b/>
        </w:rPr>
        <w:t xml:space="preserve">María </w:t>
      </w:r>
      <w:r w:rsidR="00FA7433">
        <w:rPr>
          <w:b/>
        </w:rPr>
        <w:t>Castillo</w:t>
      </w:r>
      <w:r>
        <w:rPr>
          <w:b/>
        </w:rPr>
        <w:t xml:space="preserve"> (</w:t>
      </w:r>
      <w:r w:rsidR="00FA7433">
        <w:rPr>
          <w:b/>
        </w:rPr>
        <w:t>S</w:t>
      </w:r>
      <w:r w:rsidR="008F1A51">
        <w:rPr>
          <w:b/>
        </w:rPr>
        <w:t>EM</w:t>
      </w:r>
      <w:r>
        <w:rPr>
          <w:b/>
        </w:rPr>
        <w:t xml:space="preserve">HS) </w:t>
      </w:r>
      <w:r>
        <w:t>hizo la primera</w:t>
      </w:r>
      <w:r>
        <w:rPr>
          <w:b/>
          <w:color w:val="000000"/>
        </w:rPr>
        <w:t xml:space="preserve"> </w:t>
      </w:r>
      <w:r>
        <w:rPr>
          <w:color w:val="000000"/>
        </w:rPr>
        <w:t xml:space="preserve">moción </w:t>
      </w:r>
      <w:r>
        <w:t>para</w:t>
      </w:r>
      <w:r>
        <w:rPr>
          <w:color w:val="000000"/>
        </w:rPr>
        <w:t xml:space="preserve"> aprobar</w:t>
      </w:r>
      <w:r>
        <w:t xml:space="preserve"> la agenda.</w:t>
      </w:r>
    </w:p>
    <w:p w14:paraId="0000001E" w14:textId="2F9B3643" w:rsidR="00F7115B" w:rsidRDefault="00000000">
      <w:pPr>
        <w:pBdr>
          <w:top w:val="nil"/>
          <w:left w:val="nil"/>
          <w:bottom w:val="nil"/>
          <w:right w:val="nil"/>
          <w:between w:val="nil"/>
        </w:pBdr>
        <w:tabs>
          <w:tab w:val="right" w:pos="1620"/>
          <w:tab w:val="left" w:pos="1710"/>
        </w:tabs>
        <w:ind w:left="360"/>
        <w:rPr>
          <w:b/>
          <w:color w:val="000000"/>
        </w:rPr>
      </w:pPr>
      <w:r>
        <w:rPr>
          <w:b/>
          <w:color w:val="000000"/>
        </w:rPr>
        <w:tab/>
        <w:t>Se</w:t>
      </w:r>
      <w:r>
        <w:rPr>
          <w:b/>
        </w:rPr>
        <w:t>cundo</w:t>
      </w:r>
      <w:r>
        <w:rPr>
          <w:b/>
          <w:color w:val="000000"/>
        </w:rPr>
        <w:t>:</w:t>
      </w:r>
      <w:r>
        <w:rPr>
          <w:b/>
          <w:color w:val="000000"/>
        </w:rPr>
        <w:tab/>
      </w:r>
      <w:r>
        <w:t xml:space="preserve">La </w:t>
      </w:r>
      <w:r w:rsidR="00B15FEC">
        <w:t>Sra.</w:t>
      </w:r>
      <w:r>
        <w:t xml:space="preserve"> </w:t>
      </w:r>
      <w:r w:rsidR="00FA7433">
        <w:rPr>
          <w:b/>
        </w:rPr>
        <w:t>Mayra García (MVHS</w:t>
      </w:r>
      <w:r>
        <w:rPr>
          <w:b/>
        </w:rPr>
        <w:t>)</w:t>
      </w:r>
      <w:r>
        <w:rPr>
          <w:b/>
          <w:color w:val="000000"/>
        </w:rPr>
        <w:t xml:space="preserve"> </w:t>
      </w:r>
      <w:r>
        <w:rPr>
          <w:color w:val="000000"/>
        </w:rPr>
        <w:t>secundó la moción.</w:t>
      </w:r>
    </w:p>
    <w:p w14:paraId="0000001F" w14:textId="189DBDEB" w:rsidR="00F7115B" w:rsidRDefault="00000000">
      <w:pPr>
        <w:pBdr>
          <w:top w:val="nil"/>
          <w:left w:val="nil"/>
          <w:bottom w:val="nil"/>
          <w:right w:val="nil"/>
          <w:between w:val="nil"/>
        </w:pBdr>
        <w:tabs>
          <w:tab w:val="right" w:pos="1620"/>
          <w:tab w:val="left" w:pos="1710"/>
        </w:tabs>
        <w:ind w:left="360"/>
        <w:rPr>
          <w:color w:val="000000"/>
        </w:rPr>
      </w:pPr>
      <w:r>
        <w:rPr>
          <w:b/>
          <w:color w:val="000000"/>
        </w:rPr>
        <w:tab/>
        <w:t>Vota</w:t>
      </w:r>
      <w:r>
        <w:rPr>
          <w:b/>
        </w:rPr>
        <w:t>ción</w:t>
      </w:r>
      <w:r>
        <w:rPr>
          <w:b/>
          <w:color w:val="000000"/>
        </w:rPr>
        <w:t>:</w:t>
      </w:r>
      <w:r>
        <w:rPr>
          <w:b/>
          <w:color w:val="000000"/>
        </w:rPr>
        <w:tab/>
      </w:r>
      <w:r w:rsidR="00FA7433">
        <w:rPr>
          <w:color w:val="000000"/>
          <w:u w:val="single"/>
        </w:rPr>
        <w:t>10</w:t>
      </w:r>
      <w:r>
        <w:rPr>
          <w:color w:val="000000"/>
        </w:rPr>
        <w:t xml:space="preserve"> a favor,</w:t>
      </w:r>
      <w:r w:rsidR="00B07DF7">
        <w:rPr>
          <w:color w:val="000000"/>
        </w:rPr>
        <w:t xml:space="preserve"> </w:t>
      </w:r>
      <w:r w:rsidR="00B07DF7">
        <w:rPr>
          <w:color w:val="000000"/>
          <w:u w:val="single"/>
        </w:rPr>
        <w:t>0</w:t>
      </w:r>
      <w:r>
        <w:rPr>
          <w:color w:val="000000"/>
        </w:rPr>
        <w:t xml:space="preserve"> contra,</w:t>
      </w:r>
      <w:r w:rsidR="00B07DF7">
        <w:rPr>
          <w:color w:val="000000"/>
        </w:rPr>
        <w:t xml:space="preserve"> </w:t>
      </w:r>
      <w:r w:rsidR="00B07DF7">
        <w:rPr>
          <w:color w:val="000000"/>
          <w:u w:val="single"/>
        </w:rPr>
        <w:t>0</w:t>
      </w:r>
      <w:r>
        <w:rPr>
          <w:color w:val="000000"/>
        </w:rPr>
        <w:t xml:space="preserve"> abstenciones (</w:t>
      </w:r>
      <w:r w:rsidR="00FA7433">
        <w:rPr>
          <w:color w:val="000000"/>
          <w:u w:val="single"/>
        </w:rPr>
        <w:t>10</w:t>
      </w:r>
      <w:r>
        <w:rPr>
          <w:color w:val="000000"/>
        </w:rPr>
        <w:t xml:space="preserve"> miembros presentes)</w:t>
      </w:r>
    </w:p>
    <w:p w14:paraId="00000020" w14:textId="77777777" w:rsidR="00F7115B" w:rsidRDefault="00F7115B">
      <w:pPr>
        <w:rPr>
          <w:b/>
          <w:color w:val="000000"/>
          <w:sz w:val="16"/>
          <w:szCs w:val="16"/>
        </w:rPr>
      </w:pPr>
    </w:p>
    <w:p w14:paraId="00000021" w14:textId="7CD91F6A" w:rsidR="00F7115B" w:rsidRDefault="00000000">
      <w:pPr>
        <w:numPr>
          <w:ilvl w:val="0"/>
          <w:numId w:val="3"/>
        </w:numPr>
        <w:pBdr>
          <w:top w:val="nil"/>
          <w:left w:val="nil"/>
          <w:bottom w:val="nil"/>
          <w:right w:val="nil"/>
          <w:between w:val="nil"/>
        </w:pBdr>
        <w:ind w:left="360"/>
      </w:pPr>
      <w:r>
        <w:rPr>
          <w:color w:val="000000"/>
          <w:u w:val="single"/>
        </w:rPr>
        <w:t>Aprobación de</w:t>
      </w:r>
      <w:r>
        <w:rPr>
          <w:u w:val="single"/>
        </w:rPr>
        <w:t xml:space="preserve"> las minutas del </w:t>
      </w:r>
      <w:r w:rsidR="001554B4">
        <w:rPr>
          <w:u w:val="single"/>
        </w:rPr>
        <w:t>15 de febrero de 2024</w:t>
      </w:r>
    </w:p>
    <w:p w14:paraId="00000022" w14:textId="70773B2E" w:rsidR="00F7115B" w:rsidRPr="008068F3" w:rsidRDefault="00000000">
      <w:pPr>
        <w:ind w:left="360"/>
      </w:pPr>
      <w:r>
        <w:t xml:space="preserve">La </w:t>
      </w:r>
      <w:r w:rsidR="00174508">
        <w:t>Sr</w:t>
      </w:r>
      <w:r>
        <w:t>a</w:t>
      </w:r>
      <w:r w:rsidR="00174508">
        <w:t>.</w:t>
      </w:r>
      <w:r>
        <w:t xml:space="preserve"> </w:t>
      </w:r>
      <w:r w:rsidR="00FA7433">
        <w:rPr>
          <w:b/>
        </w:rPr>
        <w:t>Sandra Heredia (SEMHS)</w:t>
      </w:r>
      <w:r w:rsidR="00FA7433">
        <w:rPr>
          <w:bCs/>
        </w:rPr>
        <w:t>, presidenta de DELAC</w:t>
      </w:r>
      <w:r>
        <w:t xml:space="preserve">, </w:t>
      </w:r>
      <w:r w:rsidR="00FA7433">
        <w:t xml:space="preserve">pidió a los miembros que </w:t>
      </w:r>
      <w:r w:rsidR="002C489A">
        <w:t xml:space="preserve">le </w:t>
      </w:r>
      <w:r w:rsidR="00FA7433">
        <w:t>dejaran saber si notaron alguna discrepancia en la</w:t>
      </w:r>
      <w:r w:rsidR="00254ADD">
        <w:t>s</w:t>
      </w:r>
      <w:r w:rsidR="00FA7433">
        <w:t xml:space="preserve"> minutas.</w:t>
      </w:r>
    </w:p>
    <w:p w14:paraId="00000023" w14:textId="2A202389" w:rsidR="00F7115B" w:rsidRDefault="00000000">
      <w:pPr>
        <w:pBdr>
          <w:top w:val="nil"/>
          <w:left w:val="nil"/>
          <w:bottom w:val="nil"/>
          <w:right w:val="nil"/>
          <w:between w:val="nil"/>
        </w:pBdr>
        <w:tabs>
          <w:tab w:val="right" w:pos="1620"/>
          <w:tab w:val="left" w:pos="1710"/>
        </w:tabs>
        <w:ind w:left="360"/>
        <w:rPr>
          <w:color w:val="000000"/>
        </w:rPr>
      </w:pPr>
      <w:r>
        <w:rPr>
          <w:b/>
          <w:color w:val="000000"/>
        </w:rPr>
        <w:tab/>
        <w:t>M</w:t>
      </w:r>
      <w:r>
        <w:rPr>
          <w:b/>
        </w:rPr>
        <w:t>oción</w:t>
      </w:r>
      <w:r>
        <w:rPr>
          <w:b/>
          <w:color w:val="000000"/>
        </w:rPr>
        <w:t>:</w:t>
      </w:r>
      <w:r>
        <w:rPr>
          <w:b/>
          <w:color w:val="000000"/>
        </w:rPr>
        <w:tab/>
      </w:r>
      <w:r>
        <w:t>La</w:t>
      </w:r>
      <w:r>
        <w:rPr>
          <w:b/>
        </w:rPr>
        <w:t xml:space="preserve"> </w:t>
      </w:r>
      <w:r>
        <w:t>s</w:t>
      </w:r>
      <w:r>
        <w:rPr>
          <w:color w:val="000000"/>
        </w:rPr>
        <w:t>eñora</w:t>
      </w:r>
      <w:r>
        <w:t xml:space="preserve"> </w:t>
      </w:r>
      <w:proofErr w:type="spellStart"/>
      <w:r w:rsidR="00FA7433">
        <w:rPr>
          <w:b/>
        </w:rPr>
        <w:t>Ia</w:t>
      </w:r>
      <w:proofErr w:type="spellEnd"/>
      <w:r w:rsidR="00FA7433">
        <w:rPr>
          <w:b/>
        </w:rPr>
        <w:t xml:space="preserve"> </w:t>
      </w:r>
      <w:r w:rsidR="00FF6463">
        <w:rPr>
          <w:b/>
        </w:rPr>
        <w:t>Mejía</w:t>
      </w:r>
      <w:r w:rsidR="00FA7433">
        <w:rPr>
          <w:b/>
        </w:rPr>
        <w:t xml:space="preserve"> (MVHS)</w:t>
      </w:r>
      <w:r>
        <w:rPr>
          <w:b/>
          <w:color w:val="000000"/>
        </w:rPr>
        <w:t xml:space="preserve"> </w:t>
      </w:r>
      <w:r>
        <w:t xml:space="preserve">hizo la primera </w:t>
      </w:r>
      <w:r>
        <w:rPr>
          <w:color w:val="000000"/>
        </w:rPr>
        <w:t>moción para aprobar</w:t>
      </w:r>
      <w:r>
        <w:t xml:space="preserve"> las minutas</w:t>
      </w:r>
      <w:r>
        <w:rPr>
          <w:color w:val="000000"/>
        </w:rPr>
        <w:t>.</w:t>
      </w:r>
    </w:p>
    <w:p w14:paraId="00000024" w14:textId="6753A7B9" w:rsidR="00F7115B" w:rsidRDefault="00000000">
      <w:pPr>
        <w:pBdr>
          <w:top w:val="nil"/>
          <w:left w:val="nil"/>
          <w:bottom w:val="nil"/>
          <w:right w:val="nil"/>
          <w:between w:val="nil"/>
        </w:pBdr>
        <w:tabs>
          <w:tab w:val="right" w:pos="1620"/>
          <w:tab w:val="left" w:pos="1710"/>
        </w:tabs>
        <w:ind w:left="360"/>
        <w:rPr>
          <w:b/>
          <w:color w:val="000000"/>
        </w:rPr>
      </w:pPr>
      <w:r>
        <w:rPr>
          <w:b/>
          <w:color w:val="000000"/>
        </w:rPr>
        <w:tab/>
        <w:t>Se</w:t>
      </w:r>
      <w:r>
        <w:rPr>
          <w:b/>
        </w:rPr>
        <w:t>c</w:t>
      </w:r>
      <w:r>
        <w:rPr>
          <w:b/>
          <w:color w:val="000000"/>
        </w:rPr>
        <w:t>undo:</w:t>
      </w:r>
      <w:r>
        <w:rPr>
          <w:b/>
          <w:color w:val="000000"/>
        </w:rPr>
        <w:tab/>
      </w:r>
      <w:r>
        <w:rPr>
          <w:color w:val="000000"/>
        </w:rPr>
        <w:t>La señora</w:t>
      </w:r>
      <w:r>
        <w:t xml:space="preserve"> </w:t>
      </w:r>
      <w:r w:rsidR="00FA7433">
        <w:rPr>
          <w:b/>
        </w:rPr>
        <w:t xml:space="preserve">Lluvia Cornelio </w:t>
      </w:r>
      <w:r w:rsidR="008D1764">
        <w:rPr>
          <w:b/>
        </w:rPr>
        <w:t>(</w:t>
      </w:r>
      <w:r w:rsidR="00FA7433">
        <w:rPr>
          <w:b/>
        </w:rPr>
        <w:t>EM</w:t>
      </w:r>
      <w:r w:rsidR="008D1764">
        <w:rPr>
          <w:b/>
        </w:rPr>
        <w:t>HS</w:t>
      </w:r>
      <w:r>
        <w:rPr>
          <w:b/>
        </w:rPr>
        <w:t>)</w:t>
      </w:r>
      <w:r>
        <w:rPr>
          <w:b/>
          <w:color w:val="000000"/>
        </w:rPr>
        <w:t xml:space="preserve"> </w:t>
      </w:r>
      <w:r>
        <w:rPr>
          <w:color w:val="000000"/>
        </w:rPr>
        <w:t>secundó la moción.</w:t>
      </w:r>
    </w:p>
    <w:p w14:paraId="1398571C" w14:textId="735326CC" w:rsidR="008C48CB" w:rsidRDefault="00000000" w:rsidP="008C48CB">
      <w:pPr>
        <w:pBdr>
          <w:top w:val="nil"/>
          <w:left w:val="nil"/>
          <w:bottom w:val="nil"/>
          <w:right w:val="nil"/>
          <w:between w:val="nil"/>
        </w:pBdr>
        <w:tabs>
          <w:tab w:val="right" w:pos="1620"/>
          <w:tab w:val="left" w:pos="1710"/>
        </w:tabs>
        <w:ind w:left="360"/>
        <w:rPr>
          <w:color w:val="000000"/>
        </w:rPr>
      </w:pPr>
      <w:r>
        <w:rPr>
          <w:b/>
          <w:color w:val="000000"/>
        </w:rPr>
        <w:tab/>
        <w:t>Vota</w:t>
      </w:r>
      <w:r>
        <w:rPr>
          <w:b/>
        </w:rPr>
        <w:t>ción</w:t>
      </w:r>
      <w:r>
        <w:rPr>
          <w:b/>
          <w:color w:val="000000"/>
        </w:rPr>
        <w:t>:</w:t>
      </w:r>
      <w:r>
        <w:rPr>
          <w:b/>
          <w:color w:val="000000"/>
        </w:rPr>
        <w:tab/>
      </w:r>
      <w:r w:rsidR="00FA7433">
        <w:rPr>
          <w:color w:val="000000"/>
          <w:u w:val="single"/>
        </w:rPr>
        <w:t>9</w:t>
      </w:r>
      <w:r>
        <w:rPr>
          <w:color w:val="000000"/>
        </w:rPr>
        <w:t xml:space="preserve"> a favor</w:t>
      </w:r>
      <w:r w:rsidR="00F625E2">
        <w:rPr>
          <w:color w:val="000000"/>
        </w:rPr>
        <w:t xml:space="preserve">, </w:t>
      </w:r>
      <w:r w:rsidR="00F625E2" w:rsidRPr="00967C1D">
        <w:rPr>
          <w:color w:val="000000"/>
          <w:u w:val="single"/>
        </w:rPr>
        <w:t>0</w:t>
      </w:r>
      <w:r w:rsidR="00F625E2">
        <w:rPr>
          <w:color w:val="000000"/>
        </w:rPr>
        <w:t xml:space="preserve"> </w:t>
      </w:r>
      <w:r w:rsidRPr="00F625E2">
        <w:rPr>
          <w:color w:val="000000"/>
        </w:rPr>
        <w:t>contra</w:t>
      </w:r>
      <w:r w:rsidR="00F625E2">
        <w:rPr>
          <w:color w:val="000000"/>
        </w:rPr>
        <w:t xml:space="preserve">, </w:t>
      </w:r>
      <w:r w:rsidR="007A5407">
        <w:rPr>
          <w:color w:val="000000"/>
          <w:u w:val="single"/>
        </w:rPr>
        <w:t>1</w:t>
      </w:r>
      <w:r w:rsidR="00F625E2">
        <w:rPr>
          <w:color w:val="000000"/>
        </w:rPr>
        <w:t xml:space="preserve"> </w:t>
      </w:r>
      <w:r w:rsidRPr="00F625E2">
        <w:rPr>
          <w:color w:val="000000"/>
        </w:rPr>
        <w:t>abstenciones</w:t>
      </w:r>
      <w:r>
        <w:rPr>
          <w:color w:val="000000"/>
        </w:rPr>
        <w:t xml:space="preserve"> (</w:t>
      </w:r>
      <w:r w:rsidR="00FA7433">
        <w:rPr>
          <w:color w:val="000000"/>
          <w:u w:val="single"/>
        </w:rPr>
        <w:t>9</w:t>
      </w:r>
      <w:r>
        <w:rPr>
          <w:color w:val="000000"/>
        </w:rPr>
        <w:t xml:space="preserve"> miembros presentes)</w:t>
      </w:r>
    </w:p>
    <w:p w14:paraId="770AD445" w14:textId="77777777" w:rsidR="00B47846" w:rsidRDefault="00B47846" w:rsidP="008C48CB">
      <w:pPr>
        <w:pBdr>
          <w:top w:val="nil"/>
          <w:left w:val="nil"/>
          <w:bottom w:val="nil"/>
          <w:right w:val="nil"/>
          <w:between w:val="nil"/>
        </w:pBdr>
        <w:tabs>
          <w:tab w:val="right" w:pos="1620"/>
          <w:tab w:val="left" w:pos="1710"/>
        </w:tabs>
        <w:ind w:left="360"/>
        <w:rPr>
          <w:color w:val="000000"/>
        </w:rPr>
      </w:pPr>
    </w:p>
    <w:p w14:paraId="2EF64206" w14:textId="0548C268" w:rsidR="00860EFA" w:rsidRDefault="00FD70B8" w:rsidP="00860EFA">
      <w:pPr>
        <w:pBdr>
          <w:top w:val="nil"/>
          <w:left w:val="nil"/>
          <w:bottom w:val="nil"/>
          <w:right w:val="nil"/>
          <w:between w:val="nil"/>
        </w:pBdr>
        <w:tabs>
          <w:tab w:val="right" w:pos="1620"/>
          <w:tab w:val="left" w:pos="1710"/>
        </w:tabs>
        <w:rPr>
          <w:color w:val="000000"/>
          <w:u w:val="single"/>
        </w:rPr>
      </w:pPr>
      <w:r>
        <w:rPr>
          <w:color w:val="000000"/>
        </w:rPr>
        <w:t>4</w:t>
      </w:r>
      <w:r w:rsidR="008C48CB">
        <w:rPr>
          <w:color w:val="000000"/>
        </w:rPr>
        <w:t xml:space="preserve">. </w:t>
      </w:r>
      <w:r w:rsidR="001554B4">
        <w:rPr>
          <w:color w:val="000000"/>
          <w:u w:val="single"/>
        </w:rPr>
        <w:t>Conformidad con los requisitos para maestros y asistentes de instrucción</w:t>
      </w:r>
      <w:r w:rsidR="008C48CB">
        <w:rPr>
          <w:color w:val="000000"/>
          <w:u w:val="single"/>
        </w:rPr>
        <w:t xml:space="preserve"> </w:t>
      </w:r>
      <w:r w:rsidR="008C48CB" w:rsidRPr="00FD70B8">
        <w:rPr>
          <w:b/>
          <w:bCs/>
          <w:color w:val="000000"/>
          <w:u w:val="single"/>
        </w:rPr>
        <w:t>[</w:t>
      </w:r>
      <w:r w:rsidR="00CA2DDE">
        <w:rPr>
          <w:b/>
          <w:bCs/>
          <w:color w:val="000000"/>
          <w:u w:val="single"/>
        </w:rPr>
        <w:t>I-EL 2.1(</w:t>
      </w:r>
      <w:r w:rsidR="001554B4">
        <w:rPr>
          <w:b/>
          <w:bCs/>
          <w:color w:val="000000"/>
          <w:u w:val="single"/>
        </w:rPr>
        <w:t>d</w:t>
      </w:r>
      <w:r w:rsidR="00CA2DDE">
        <w:rPr>
          <w:b/>
          <w:bCs/>
          <w:color w:val="000000"/>
          <w:u w:val="single"/>
        </w:rPr>
        <w:t>)</w:t>
      </w:r>
      <w:r w:rsidRPr="00FD70B8">
        <w:rPr>
          <w:b/>
          <w:bCs/>
          <w:color w:val="000000"/>
          <w:u w:val="single"/>
        </w:rPr>
        <w:t>]</w:t>
      </w:r>
    </w:p>
    <w:p w14:paraId="601E24E7" w14:textId="2C87B6D3" w:rsidR="00462BCE" w:rsidRPr="008B061E" w:rsidRDefault="008C48CB" w:rsidP="008B061E">
      <w:pPr>
        <w:pBdr>
          <w:top w:val="nil"/>
          <w:left w:val="nil"/>
          <w:bottom w:val="nil"/>
          <w:right w:val="nil"/>
          <w:between w:val="nil"/>
        </w:pBdr>
        <w:tabs>
          <w:tab w:val="right" w:pos="1620"/>
          <w:tab w:val="left" w:pos="1710"/>
        </w:tabs>
        <w:ind w:left="270" w:hanging="270"/>
        <w:rPr>
          <w:rFonts w:ascii="Times New Roman" w:eastAsia="Times New Roman" w:hAnsi="Times New Roman" w:cs="Times New Roman"/>
          <w:color w:val="000000"/>
        </w:rPr>
      </w:pPr>
      <w:r>
        <w:rPr>
          <w:color w:val="000000"/>
        </w:rPr>
        <w:t xml:space="preserve"> </w:t>
      </w:r>
      <w:r w:rsidR="00860EFA">
        <w:rPr>
          <w:color w:val="000000"/>
        </w:rPr>
        <w:t xml:space="preserve">  </w:t>
      </w:r>
      <w:r w:rsidR="00AA4B44">
        <w:rPr>
          <w:color w:val="000000"/>
        </w:rPr>
        <w:t xml:space="preserve"> </w:t>
      </w:r>
      <w:r w:rsidR="00AA4B44" w:rsidRPr="0064020B">
        <w:rPr>
          <w:rFonts w:ascii="Times New Roman" w:eastAsia="Times New Roman" w:hAnsi="Times New Roman" w:cs="Times New Roman"/>
        </w:rPr>
        <w:t xml:space="preserve">La </w:t>
      </w:r>
      <w:r w:rsidR="00042C10">
        <w:rPr>
          <w:rFonts w:ascii="Times New Roman" w:eastAsia="Times New Roman" w:hAnsi="Times New Roman" w:cs="Times New Roman"/>
        </w:rPr>
        <w:t>S</w:t>
      </w:r>
      <w:r w:rsidR="00AA4B44" w:rsidRPr="0064020B">
        <w:rPr>
          <w:rFonts w:ascii="Times New Roman" w:eastAsia="Times New Roman" w:hAnsi="Times New Roman" w:cs="Times New Roman"/>
          <w:color w:val="000000"/>
        </w:rPr>
        <w:t>ra</w:t>
      </w:r>
      <w:r w:rsidR="00042C10">
        <w:rPr>
          <w:rFonts w:ascii="Times New Roman" w:eastAsia="Times New Roman" w:hAnsi="Times New Roman" w:cs="Times New Roman"/>
          <w:color w:val="000000"/>
        </w:rPr>
        <w:t>.</w:t>
      </w:r>
      <w:r w:rsidR="00AA4B44" w:rsidRPr="0064020B">
        <w:rPr>
          <w:rFonts w:ascii="Times New Roman" w:eastAsia="Times New Roman" w:hAnsi="Times New Roman" w:cs="Times New Roman"/>
        </w:rPr>
        <w:t xml:space="preserve"> </w:t>
      </w:r>
      <w:r w:rsidR="00AA4B44" w:rsidRPr="0064020B">
        <w:rPr>
          <w:rFonts w:ascii="Times New Roman" w:eastAsia="Times New Roman" w:hAnsi="Times New Roman" w:cs="Times New Roman"/>
          <w:b/>
        </w:rPr>
        <w:t>Linda Rosales</w:t>
      </w:r>
      <w:r w:rsidR="00AA4B44" w:rsidRPr="0064020B">
        <w:rPr>
          <w:rFonts w:ascii="Times New Roman" w:eastAsia="Times New Roman" w:hAnsi="Times New Roman" w:cs="Times New Roman"/>
          <w:color w:val="000000"/>
        </w:rPr>
        <w:t xml:space="preserve"> </w:t>
      </w:r>
      <w:r w:rsidR="00AA4B44" w:rsidRPr="0064020B">
        <w:rPr>
          <w:rFonts w:ascii="Times New Roman" w:eastAsia="Times New Roman" w:hAnsi="Times New Roman" w:cs="Times New Roman"/>
          <w:b/>
          <w:bCs/>
        </w:rPr>
        <w:t>(ELC)</w:t>
      </w:r>
      <w:r w:rsidR="00AA4B44">
        <w:rPr>
          <w:rFonts w:ascii="Times New Roman" w:eastAsia="Times New Roman" w:hAnsi="Times New Roman" w:cs="Times New Roman"/>
          <w:color w:val="000000"/>
        </w:rPr>
        <w:t xml:space="preserve"> </w:t>
      </w:r>
      <w:r w:rsidR="00E62CFD">
        <w:rPr>
          <w:rFonts w:ascii="Times New Roman" w:eastAsia="Times New Roman" w:hAnsi="Times New Roman" w:cs="Times New Roman"/>
          <w:color w:val="000000"/>
        </w:rPr>
        <w:t>inform</w:t>
      </w:r>
      <w:r w:rsidR="00AA4B44">
        <w:rPr>
          <w:rFonts w:ascii="Times New Roman" w:eastAsia="Times New Roman" w:hAnsi="Times New Roman" w:cs="Times New Roman"/>
          <w:color w:val="000000"/>
        </w:rPr>
        <w:t xml:space="preserve">ó </w:t>
      </w:r>
      <w:r w:rsidR="00110B54">
        <w:rPr>
          <w:rFonts w:ascii="Times New Roman" w:eastAsia="Times New Roman" w:hAnsi="Times New Roman" w:cs="Times New Roman"/>
          <w:color w:val="000000"/>
        </w:rPr>
        <w:t xml:space="preserve">que los maestros de la preparatoria deben tener una credencial de enseñanza de una sola materia para enseñar en un área de contenido específico en la escuela preparatoria, otorgado por el estado de California. La Sra. </w:t>
      </w:r>
      <w:r w:rsidR="00110B54">
        <w:rPr>
          <w:rFonts w:ascii="Times New Roman" w:eastAsia="Times New Roman" w:hAnsi="Times New Roman" w:cs="Times New Roman"/>
          <w:b/>
          <w:bCs/>
          <w:color w:val="000000"/>
        </w:rPr>
        <w:t>Edith Echeverria (AAFE)</w:t>
      </w:r>
      <w:r w:rsidR="00110B54">
        <w:rPr>
          <w:rFonts w:ascii="Times New Roman" w:eastAsia="Times New Roman" w:hAnsi="Times New Roman" w:cs="Times New Roman"/>
          <w:color w:val="000000"/>
        </w:rPr>
        <w:t xml:space="preserve"> pidió </w:t>
      </w:r>
      <w:r w:rsidR="008B061E">
        <w:rPr>
          <w:rFonts w:ascii="Times New Roman" w:eastAsia="Times New Roman" w:hAnsi="Times New Roman" w:cs="Times New Roman"/>
          <w:color w:val="000000"/>
        </w:rPr>
        <w:t>que</w:t>
      </w:r>
      <w:r w:rsidR="00110B54">
        <w:rPr>
          <w:rFonts w:ascii="Times New Roman" w:eastAsia="Times New Roman" w:hAnsi="Times New Roman" w:cs="Times New Roman"/>
          <w:color w:val="000000"/>
        </w:rPr>
        <w:t xml:space="preserve"> algunos miembros resum</w:t>
      </w:r>
      <w:r w:rsidR="00580D1A">
        <w:rPr>
          <w:rFonts w:ascii="Times New Roman" w:eastAsia="Times New Roman" w:hAnsi="Times New Roman" w:cs="Times New Roman"/>
          <w:color w:val="000000"/>
        </w:rPr>
        <w:t>ieran</w:t>
      </w:r>
      <w:r w:rsidR="00110B54">
        <w:rPr>
          <w:rFonts w:ascii="Times New Roman" w:eastAsia="Times New Roman" w:hAnsi="Times New Roman" w:cs="Times New Roman"/>
          <w:color w:val="000000"/>
        </w:rPr>
        <w:t xml:space="preserve"> los requisitos </w:t>
      </w:r>
      <w:r w:rsidR="008B061E">
        <w:rPr>
          <w:rFonts w:ascii="Times New Roman" w:eastAsia="Times New Roman" w:hAnsi="Times New Roman" w:cs="Times New Roman"/>
          <w:color w:val="000000"/>
        </w:rPr>
        <w:t xml:space="preserve">que la Sra. </w:t>
      </w:r>
      <w:r w:rsidR="008B061E">
        <w:rPr>
          <w:rFonts w:ascii="Times New Roman" w:eastAsia="Times New Roman" w:hAnsi="Times New Roman" w:cs="Times New Roman"/>
          <w:b/>
          <w:bCs/>
          <w:color w:val="000000"/>
        </w:rPr>
        <w:t xml:space="preserve">Linda Rosales (ELC) </w:t>
      </w:r>
      <w:r w:rsidR="008B061E" w:rsidRPr="008B061E">
        <w:rPr>
          <w:rFonts w:ascii="Times New Roman" w:eastAsia="Times New Roman" w:hAnsi="Times New Roman" w:cs="Times New Roman"/>
          <w:color w:val="000000"/>
        </w:rPr>
        <w:t>repasó</w:t>
      </w:r>
      <w:r w:rsidR="008B061E">
        <w:rPr>
          <w:rFonts w:ascii="Times New Roman" w:eastAsia="Times New Roman" w:hAnsi="Times New Roman" w:cs="Times New Roman"/>
          <w:b/>
          <w:bCs/>
          <w:color w:val="000000"/>
        </w:rPr>
        <w:t xml:space="preserve"> </w:t>
      </w:r>
      <w:r w:rsidR="00110B54">
        <w:rPr>
          <w:rFonts w:ascii="Times New Roman" w:eastAsia="Times New Roman" w:hAnsi="Times New Roman" w:cs="Times New Roman"/>
          <w:color w:val="000000"/>
        </w:rPr>
        <w:t xml:space="preserve">y luego dio </w:t>
      </w:r>
      <w:r w:rsidR="007F134C">
        <w:rPr>
          <w:rFonts w:ascii="Times New Roman" w:eastAsia="Times New Roman" w:hAnsi="Times New Roman" w:cs="Times New Roman"/>
          <w:color w:val="000000"/>
        </w:rPr>
        <w:t>el</w:t>
      </w:r>
      <w:r w:rsidR="00110B54">
        <w:rPr>
          <w:rFonts w:ascii="Times New Roman" w:eastAsia="Times New Roman" w:hAnsi="Times New Roman" w:cs="Times New Roman"/>
          <w:color w:val="000000"/>
        </w:rPr>
        <w:t xml:space="preserve"> ejemplo de que un maestro de matemáticas no puede dar una clase de biología, inglés, etc. </w:t>
      </w:r>
      <w:r w:rsidR="008B061E">
        <w:rPr>
          <w:rFonts w:ascii="Times New Roman" w:eastAsia="Times New Roman" w:hAnsi="Times New Roman" w:cs="Times New Roman"/>
          <w:color w:val="000000"/>
        </w:rPr>
        <w:t xml:space="preserve">La Sra. </w:t>
      </w:r>
      <w:r w:rsidR="008B061E">
        <w:rPr>
          <w:rFonts w:ascii="Times New Roman" w:eastAsia="Times New Roman" w:hAnsi="Times New Roman" w:cs="Times New Roman"/>
          <w:b/>
          <w:bCs/>
          <w:color w:val="000000"/>
        </w:rPr>
        <w:t xml:space="preserve">Gabriela García (RHS) </w:t>
      </w:r>
      <w:r w:rsidR="008B061E">
        <w:rPr>
          <w:rFonts w:ascii="Times New Roman" w:eastAsia="Times New Roman" w:hAnsi="Times New Roman" w:cs="Times New Roman"/>
          <w:color w:val="000000"/>
        </w:rPr>
        <w:t xml:space="preserve">comentó que su hijo tiene dificultad con matemáticas y la Sra. </w:t>
      </w:r>
      <w:r w:rsidR="008B061E">
        <w:rPr>
          <w:rFonts w:ascii="Times New Roman" w:eastAsia="Times New Roman" w:hAnsi="Times New Roman" w:cs="Times New Roman"/>
          <w:b/>
          <w:bCs/>
          <w:color w:val="000000"/>
        </w:rPr>
        <w:t xml:space="preserve">Edith Echeverria (AAFE) </w:t>
      </w:r>
      <w:r w:rsidR="008B061E">
        <w:rPr>
          <w:rFonts w:ascii="Times New Roman" w:eastAsia="Times New Roman" w:hAnsi="Times New Roman" w:cs="Times New Roman"/>
          <w:color w:val="000000"/>
        </w:rPr>
        <w:t xml:space="preserve">informó que a todos los estudiantes </w:t>
      </w:r>
      <w:r w:rsidR="007E1AC7">
        <w:rPr>
          <w:rFonts w:ascii="Times New Roman" w:eastAsia="Times New Roman" w:hAnsi="Times New Roman" w:cs="Times New Roman"/>
          <w:color w:val="000000"/>
        </w:rPr>
        <w:t>tienen acceso a</w:t>
      </w:r>
      <w:r w:rsidR="008B061E">
        <w:rPr>
          <w:rFonts w:ascii="Times New Roman" w:eastAsia="Times New Roman" w:hAnsi="Times New Roman" w:cs="Times New Roman"/>
          <w:color w:val="000000"/>
        </w:rPr>
        <w:t xml:space="preserve"> tutoría en línea gratuita los </w:t>
      </w:r>
      <w:r w:rsidR="008B061E">
        <w:rPr>
          <w:rFonts w:ascii="Times New Roman" w:eastAsia="Times New Roman" w:hAnsi="Times New Roman" w:cs="Times New Roman"/>
          <w:color w:val="000000"/>
        </w:rPr>
        <w:lastRenderedPageBreak/>
        <w:t xml:space="preserve">24/7 días de la semana, solo tienen que ingresarse por medio de su </w:t>
      </w:r>
      <w:r w:rsidR="008B061E" w:rsidRPr="007F134C">
        <w:rPr>
          <w:rFonts w:ascii="Times New Roman" w:eastAsia="Times New Roman" w:hAnsi="Times New Roman" w:cs="Times New Roman"/>
          <w:i/>
          <w:iCs/>
          <w:color w:val="000000"/>
        </w:rPr>
        <w:t>Chromebook</w:t>
      </w:r>
      <w:r w:rsidR="008B061E">
        <w:rPr>
          <w:rFonts w:ascii="Times New Roman" w:eastAsia="Times New Roman" w:hAnsi="Times New Roman" w:cs="Times New Roman"/>
          <w:color w:val="000000"/>
        </w:rPr>
        <w:t xml:space="preserve">; repasó los pasos con los miembros. </w:t>
      </w:r>
    </w:p>
    <w:p w14:paraId="0004B8B7" w14:textId="77777777" w:rsidR="00FD70B8" w:rsidRPr="00FD70B8" w:rsidRDefault="00FD70B8" w:rsidP="00FD70B8">
      <w:pPr>
        <w:pBdr>
          <w:top w:val="nil"/>
          <w:left w:val="nil"/>
          <w:bottom w:val="nil"/>
          <w:right w:val="nil"/>
          <w:between w:val="nil"/>
        </w:pBdr>
        <w:tabs>
          <w:tab w:val="right" w:pos="1620"/>
          <w:tab w:val="left" w:pos="1710"/>
        </w:tabs>
        <w:ind w:left="270" w:hanging="270"/>
        <w:rPr>
          <w:color w:val="000000"/>
        </w:rPr>
      </w:pPr>
    </w:p>
    <w:p w14:paraId="322C3841" w14:textId="26D02DF3" w:rsidR="00CA0E20" w:rsidRDefault="0056086B" w:rsidP="008C48CB">
      <w:pPr>
        <w:pBdr>
          <w:top w:val="nil"/>
          <w:left w:val="nil"/>
          <w:bottom w:val="nil"/>
          <w:right w:val="nil"/>
          <w:between w:val="nil"/>
        </w:pBdr>
        <w:rPr>
          <w:color w:val="000000"/>
          <w:u w:val="single"/>
        </w:rPr>
      </w:pPr>
      <w:r>
        <w:rPr>
          <w:color w:val="000000"/>
        </w:rPr>
        <w:t>5</w:t>
      </w:r>
      <w:r w:rsidR="00CA0E20">
        <w:rPr>
          <w:color w:val="000000"/>
        </w:rPr>
        <w:t xml:space="preserve">. </w:t>
      </w:r>
      <w:r w:rsidR="00CA0E20">
        <w:rPr>
          <w:color w:val="000000"/>
          <w:u w:val="single"/>
        </w:rPr>
        <w:t>Informe de ELAC de las escuelas</w:t>
      </w:r>
    </w:p>
    <w:p w14:paraId="3AE5BDC1" w14:textId="4CC3EB00" w:rsidR="00D10586" w:rsidRDefault="00D10586" w:rsidP="00D10586">
      <w:pPr>
        <w:pStyle w:val="ListParagraph"/>
        <w:numPr>
          <w:ilvl w:val="0"/>
          <w:numId w:val="10"/>
        </w:numPr>
        <w:pBdr>
          <w:top w:val="nil"/>
          <w:left w:val="nil"/>
          <w:bottom w:val="nil"/>
          <w:right w:val="nil"/>
          <w:between w:val="nil"/>
        </w:pBdr>
        <w:rPr>
          <w:color w:val="000000"/>
        </w:rPr>
      </w:pPr>
      <w:r w:rsidRPr="00D10586">
        <w:rPr>
          <w:color w:val="000000"/>
        </w:rPr>
        <w:t>Arroyo</w:t>
      </w:r>
      <w:r w:rsidR="00254ADD">
        <w:rPr>
          <w:color w:val="000000"/>
        </w:rPr>
        <w:t xml:space="preserve">: La Sra. </w:t>
      </w:r>
      <w:r w:rsidR="00254ADD">
        <w:rPr>
          <w:b/>
          <w:bCs/>
          <w:color w:val="000000"/>
        </w:rPr>
        <w:t>Gloria Núñez</w:t>
      </w:r>
      <w:r w:rsidR="00254ADD">
        <w:rPr>
          <w:color w:val="000000"/>
        </w:rPr>
        <w:t xml:space="preserve">, secretaria de DELAC, informó que tuvieron la junta el 21 de marzo. Se repasaron las metas del </w:t>
      </w:r>
      <w:r w:rsidR="00254ADD" w:rsidRPr="007F134C">
        <w:rPr>
          <w:i/>
          <w:iCs/>
          <w:color w:val="000000"/>
        </w:rPr>
        <w:t>Single Plan</w:t>
      </w:r>
      <w:r w:rsidR="00254ADD">
        <w:rPr>
          <w:color w:val="000000"/>
        </w:rPr>
        <w:t xml:space="preserve"> y se repasó y explicó la forma de Procedimiento de Queja. Se informó en cuanto los nuevos horarios del examen SBAC que permite que los estudiantes no </w:t>
      </w:r>
      <w:r w:rsidR="002C489A">
        <w:rPr>
          <w:color w:val="000000"/>
        </w:rPr>
        <w:t xml:space="preserve">se </w:t>
      </w:r>
      <w:r w:rsidR="00B94429">
        <w:rPr>
          <w:color w:val="000000"/>
        </w:rPr>
        <w:t>pierdan</w:t>
      </w:r>
      <w:r w:rsidR="00254ADD">
        <w:rPr>
          <w:color w:val="000000"/>
        </w:rPr>
        <w:t xml:space="preserve"> tiempo de aprendizaje en las clases. Arroyo recibió reconocimiento como una escuela distinguida de California, por su excelencia académica. De todo el valle de San Gabriel, solo cuatro escuelas recibieron este reconocimiento. </w:t>
      </w:r>
      <w:r w:rsidR="00954FEE">
        <w:rPr>
          <w:color w:val="000000"/>
        </w:rPr>
        <w:t>Aunque la escuela aumentó en los resultados de matemáticas, a</w:t>
      </w:r>
      <w:r w:rsidR="00A40723">
        <w:rPr>
          <w:color w:val="000000"/>
        </w:rPr>
        <w:t>ú</w:t>
      </w:r>
      <w:r w:rsidR="00954FEE">
        <w:rPr>
          <w:color w:val="000000"/>
        </w:rPr>
        <w:t xml:space="preserve">n no estamos bien. Hay que mejorar en ello y la Sra. Catalina </w:t>
      </w:r>
      <w:proofErr w:type="spellStart"/>
      <w:r w:rsidR="00954FEE">
        <w:rPr>
          <w:color w:val="000000"/>
        </w:rPr>
        <w:t>Saenz</w:t>
      </w:r>
      <w:proofErr w:type="spellEnd"/>
      <w:r w:rsidR="00954FEE">
        <w:rPr>
          <w:color w:val="000000"/>
        </w:rPr>
        <w:t xml:space="preserve"> ha estado reuniéndose en juntas con padres en cada escuela para escuchar las opiniones y sugerencias en cuanto</w:t>
      </w:r>
      <w:r w:rsidR="00182260">
        <w:rPr>
          <w:color w:val="000000"/>
        </w:rPr>
        <w:t xml:space="preserve"> a</w:t>
      </w:r>
      <w:r w:rsidR="00954FEE">
        <w:rPr>
          <w:color w:val="000000"/>
        </w:rPr>
        <w:t xml:space="preserve"> qué podemos hacer para ayudar a los estudiantes a mejorar en matemáticas. </w:t>
      </w:r>
      <w:r w:rsidR="00A57AE9">
        <w:rPr>
          <w:color w:val="000000"/>
        </w:rPr>
        <w:t>Por favor participen si pueden, y compartan sus opiniones y sugerencias.</w:t>
      </w:r>
    </w:p>
    <w:p w14:paraId="0D5D3AA5" w14:textId="3A73B1CC" w:rsidR="003670A2" w:rsidRPr="003670A2" w:rsidRDefault="003670A2" w:rsidP="003670A2">
      <w:pPr>
        <w:pStyle w:val="ListParagraph"/>
        <w:numPr>
          <w:ilvl w:val="0"/>
          <w:numId w:val="10"/>
        </w:numPr>
        <w:pBdr>
          <w:top w:val="nil"/>
          <w:left w:val="nil"/>
          <w:bottom w:val="nil"/>
          <w:right w:val="nil"/>
          <w:between w:val="nil"/>
        </w:pBdr>
        <w:rPr>
          <w:color w:val="000000"/>
        </w:rPr>
      </w:pPr>
      <w:r>
        <w:rPr>
          <w:color w:val="000000"/>
        </w:rPr>
        <w:t>El Monte</w:t>
      </w:r>
      <w:r w:rsidRPr="001D3859">
        <w:rPr>
          <w:color w:val="000000"/>
        </w:rPr>
        <w:t xml:space="preserve">: La Sra. </w:t>
      </w:r>
      <w:r w:rsidR="00857B49">
        <w:rPr>
          <w:b/>
          <w:bCs/>
          <w:color w:val="000000"/>
        </w:rPr>
        <w:t>Lluvia Cornelio</w:t>
      </w:r>
      <w:r w:rsidRPr="008E7392">
        <w:rPr>
          <w:color w:val="000000"/>
        </w:rPr>
        <w:t xml:space="preserve"> informó que se </w:t>
      </w:r>
      <w:r w:rsidR="00857B49">
        <w:rPr>
          <w:color w:val="000000"/>
        </w:rPr>
        <w:t xml:space="preserve">habló sobre la importancia de </w:t>
      </w:r>
      <w:r w:rsidR="007F134C">
        <w:rPr>
          <w:color w:val="000000"/>
        </w:rPr>
        <w:t xml:space="preserve">la </w:t>
      </w:r>
      <w:r w:rsidR="00857B49">
        <w:rPr>
          <w:color w:val="000000"/>
        </w:rPr>
        <w:t>reclasifica</w:t>
      </w:r>
      <w:r w:rsidR="007F134C">
        <w:rPr>
          <w:color w:val="000000"/>
        </w:rPr>
        <w:t>ción</w:t>
      </w:r>
      <w:r w:rsidR="00857B49">
        <w:rPr>
          <w:color w:val="000000"/>
        </w:rPr>
        <w:t>. Se dio información sobre los exámenes estatales y la importancia de que los estudiantes lleguen a tiempo y no falten</w:t>
      </w:r>
      <w:r w:rsidR="00B94429">
        <w:rPr>
          <w:color w:val="000000"/>
        </w:rPr>
        <w:t xml:space="preserve"> a clases</w:t>
      </w:r>
      <w:r w:rsidR="00857B49">
        <w:rPr>
          <w:color w:val="000000"/>
        </w:rPr>
        <w:t xml:space="preserve">. Los padres comentaron que les gustaría recibir mensajes sobre la ausencia de su hijo(a) temprano, no a las seis de la tarde. </w:t>
      </w:r>
      <w:r w:rsidR="000A01A2">
        <w:rPr>
          <w:color w:val="000000"/>
        </w:rPr>
        <w:t xml:space="preserve">Se dio información sobre los resultados del examen de SBAC. Se habló de que hay 25 estudiantes recién llegados y sus padres están en otro país y </w:t>
      </w:r>
      <w:r w:rsidR="00C55F78">
        <w:rPr>
          <w:color w:val="000000"/>
        </w:rPr>
        <w:t xml:space="preserve">que se </w:t>
      </w:r>
      <w:r w:rsidR="000A01A2">
        <w:rPr>
          <w:color w:val="000000"/>
        </w:rPr>
        <w:t>necesitan padres voluntarios para llevarles comida, ropa, etc.</w:t>
      </w:r>
      <w:r w:rsidR="00936F88">
        <w:rPr>
          <w:color w:val="000000"/>
        </w:rPr>
        <w:t>;</w:t>
      </w:r>
      <w:r w:rsidR="000A01A2">
        <w:rPr>
          <w:color w:val="000000"/>
        </w:rPr>
        <w:t xml:space="preserve"> después se dar</w:t>
      </w:r>
      <w:r w:rsidR="007F134C">
        <w:rPr>
          <w:color w:val="000000"/>
        </w:rPr>
        <w:t>á</w:t>
      </w:r>
      <w:r w:rsidR="000A01A2">
        <w:rPr>
          <w:color w:val="000000"/>
        </w:rPr>
        <w:t xml:space="preserve"> más información.</w:t>
      </w:r>
    </w:p>
    <w:p w14:paraId="35573FC8" w14:textId="33CE1236" w:rsidR="003670A2" w:rsidRDefault="00D10586" w:rsidP="003670A2">
      <w:pPr>
        <w:pStyle w:val="ListParagraph"/>
        <w:numPr>
          <w:ilvl w:val="0"/>
          <w:numId w:val="10"/>
        </w:numPr>
        <w:pBdr>
          <w:top w:val="nil"/>
          <w:left w:val="nil"/>
          <w:bottom w:val="nil"/>
          <w:right w:val="nil"/>
          <w:between w:val="nil"/>
        </w:pBdr>
        <w:rPr>
          <w:color w:val="000000"/>
        </w:rPr>
      </w:pPr>
      <w:r w:rsidRPr="001D3859">
        <w:rPr>
          <w:color w:val="000000"/>
        </w:rPr>
        <w:t xml:space="preserve">Mountain View: La Sra. </w:t>
      </w:r>
      <w:r w:rsidR="00857B49">
        <w:rPr>
          <w:b/>
          <w:bCs/>
          <w:color w:val="000000"/>
        </w:rPr>
        <w:t>Mayra García</w:t>
      </w:r>
      <w:r>
        <w:rPr>
          <w:color w:val="000000"/>
        </w:rPr>
        <w:t>, informó que</w:t>
      </w:r>
      <w:r w:rsidR="007254B9">
        <w:rPr>
          <w:color w:val="000000"/>
        </w:rPr>
        <w:t xml:space="preserve"> en</w:t>
      </w:r>
      <w:r>
        <w:rPr>
          <w:color w:val="000000"/>
        </w:rPr>
        <w:t xml:space="preserve"> </w:t>
      </w:r>
      <w:r w:rsidR="003670A2">
        <w:rPr>
          <w:color w:val="000000"/>
        </w:rPr>
        <w:t xml:space="preserve">la junta del </w:t>
      </w:r>
      <w:r w:rsidR="00217AE2">
        <w:rPr>
          <w:color w:val="000000"/>
        </w:rPr>
        <w:t>1</w:t>
      </w:r>
      <w:r w:rsidR="00857B49">
        <w:rPr>
          <w:color w:val="000000"/>
        </w:rPr>
        <w:t xml:space="preserve">9 de abril se habló sobre el plan escolar para logros académicos, </w:t>
      </w:r>
      <w:r w:rsidR="00857B49" w:rsidRPr="00767B8E">
        <w:rPr>
          <w:color w:val="000000"/>
        </w:rPr>
        <w:t>el S</w:t>
      </w:r>
      <w:r w:rsidR="00767B8E" w:rsidRPr="00767B8E">
        <w:rPr>
          <w:color w:val="000000"/>
        </w:rPr>
        <w:t>B</w:t>
      </w:r>
      <w:r w:rsidR="00857B49" w:rsidRPr="00767B8E">
        <w:rPr>
          <w:color w:val="000000"/>
        </w:rPr>
        <w:t>AC,</w:t>
      </w:r>
      <w:r w:rsidR="00857B49">
        <w:rPr>
          <w:color w:val="000000"/>
        </w:rPr>
        <w:t xml:space="preserve"> y el examen de CAASP. Se explicó </w:t>
      </w:r>
      <w:r w:rsidR="008810A6">
        <w:rPr>
          <w:color w:val="000000"/>
        </w:rPr>
        <w:t>las metas del</w:t>
      </w:r>
      <w:r w:rsidR="00857B49">
        <w:rPr>
          <w:color w:val="000000"/>
        </w:rPr>
        <w:t xml:space="preserve"> WASC. La Sra. </w:t>
      </w:r>
      <w:proofErr w:type="spellStart"/>
      <w:r w:rsidR="00857B49">
        <w:rPr>
          <w:b/>
          <w:bCs/>
          <w:color w:val="000000"/>
        </w:rPr>
        <w:t>Ia</w:t>
      </w:r>
      <w:proofErr w:type="spellEnd"/>
      <w:r w:rsidR="00857B49">
        <w:rPr>
          <w:b/>
          <w:bCs/>
          <w:color w:val="000000"/>
        </w:rPr>
        <w:t xml:space="preserve"> Mejía </w:t>
      </w:r>
      <w:r w:rsidR="00857B49">
        <w:rPr>
          <w:color w:val="000000"/>
        </w:rPr>
        <w:t xml:space="preserve">dijo que los padres </w:t>
      </w:r>
      <w:r w:rsidR="00217AE2">
        <w:rPr>
          <w:color w:val="000000"/>
        </w:rPr>
        <w:t>pidieron a Dr.</w:t>
      </w:r>
      <w:r w:rsidR="00857B49">
        <w:rPr>
          <w:color w:val="000000"/>
        </w:rPr>
        <w:t xml:space="preserve"> Lewis que se les diera más ayuda a los estudiantes aprendices de inglés</w:t>
      </w:r>
      <w:r w:rsidR="008810A6">
        <w:rPr>
          <w:color w:val="000000"/>
        </w:rPr>
        <w:t xml:space="preserve"> en cuanto el proceso de reclasificación</w:t>
      </w:r>
      <w:r w:rsidR="00857B49">
        <w:rPr>
          <w:color w:val="000000"/>
        </w:rPr>
        <w:t>.</w:t>
      </w:r>
    </w:p>
    <w:p w14:paraId="0565FE1F" w14:textId="18063BEB" w:rsidR="003670A2" w:rsidRPr="003670A2" w:rsidRDefault="003670A2" w:rsidP="003670A2">
      <w:pPr>
        <w:pStyle w:val="ListParagraph"/>
        <w:numPr>
          <w:ilvl w:val="0"/>
          <w:numId w:val="10"/>
        </w:numPr>
        <w:pBdr>
          <w:top w:val="nil"/>
          <w:left w:val="nil"/>
          <w:bottom w:val="nil"/>
          <w:right w:val="nil"/>
          <w:between w:val="nil"/>
        </w:pBdr>
        <w:rPr>
          <w:color w:val="000000"/>
        </w:rPr>
      </w:pPr>
      <w:proofErr w:type="spellStart"/>
      <w:r>
        <w:rPr>
          <w:color w:val="000000"/>
        </w:rPr>
        <w:t>Rosemead</w:t>
      </w:r>
      <w:proofErr w:type="spellEnd"/>
      <w:r>
        <w:rPr>
          <w:color w:val="000000"/>
        </w:rPr>
        <w:t>:</w:t>
      </w:r>
      <w:r w:rsidR="00B97455">
        <w:rPr>
          <w:color w:val="000000"/>
        </w:rPr>
        <w:t xml:space="preserve"> La Sra. </w:t>
      </w:r>
      <w:r w:rsidR="00B97455">
        <w:rPr>
          <w:b/>
          <w:bCs/>
          <w:color w:val="000000"/>
        </w:rPr>
        <w:t xml:space="preserve">Gabriela García </w:t>
      </w:r>
      <w:r w:rsidR="00B97455">
        <w:rPr>
          <w:color w:val="000000"/>
        </w:rPr>
        <w:t>informó que se habló y se dio detalles sobre el sitio web de tutor.com. Se están dando algunos obsequios</w:t>
      </w:r>
      <w:r w:rsidR="003F6032">
        <w:rPr>
          <w:color w:val="000000"/>
        </w:rPr>
        <w:t xml:space="preserve"> escolares</w:t>
      </w:r>
      <w:r w:rsidR="00B97455">
        <w:rPr>
          <w:color w:val="000000"/>
        </w:rPr>
        <w:t xml:space="preserve"> como incentivos para los estudiantes para que sientan el apoyo y se sientan motivados. Se demostró </w:t>
      </w:r>
      <w:r w:rsidR="00217AE2">
        <w:rPr>
          <w:color w:val="000000"/>
        </w:rPr>
        <w:t>los resultados</w:t>
      </w:r>
      <w:r w:rsidR="00B97455">
        <w:rPr>
          <w:color w:val="000000"/>
        </w:rPr>
        <w:t xml:space="preserve"> de inglés y matemáticas, </w:t>
      </w:r>
      <w:r w:rsidR="00217AE2">
        <w:rPr>
          <w:color w:val="000000"/>
        </w:rPr>
        <w:t>que muestra el tablero escolar.</w:t>
      </w:r>
    </w:p>
    <w:p w14:paraId="1FA5C2EB" w14:textId="2AC33FFA" w:rsidR="003670A2" w:rsidRPr="008810A6" w:rsidRDefault="00684FB5" w:rsidP="003670A2">
      <w:pPr>
        <w:pStyle w:val="ListParagraph"/>
        <w:numPr>
          <w:ilvl w:val="0"/>
          <w:numId w:val="10"/>
        </w:numPr>
        <w:pBdr>
          <w:top w:val="nil"/>
          <w:left w:val="nil"/>
          <w:bottom w:val="nil"/>
          <w:right w:val="nil"/>
          <w:between w:val="nil"/>
        </w:pBdr>
        <w:rPr>
          <w:color w:val="000000"/>
          <w:u w:val="single"/>
        </w:rPr>
      </w:pPr>
      <w:r w:rsidRPr="008810A6">
        <w:rPr>
          <w:color w:val="000000"/>
        </w:rPr>
        <w:t>S</w:t>
      </w:r>
      <w:r w:rsidR="00763723" w:rsidRPr="008810A6">
        <w:rPr>
          <w:color w:val="000000"/>
        </w:rPr>
        <w:t>outh El Monte</w:t>
      </w:r>
      <w:r w:rsidR="0091212F" w:rsidRPr="008810A6">
        <w:rPr>
          <w:color w:val="000000"/>
        </w:rPr>
        <w:t>:</w:t>
      </w:r>
      <w:r w:rsidR="0005443F" w:rsidRPr="008810A6">
        <w:rPr>
          <w:color w:val="000000"/>
        </w:rPr>
        <w:t xml:space="preserve"> La Sra. </w:t>
      </w:r>
      <w:r w:rsidR="0005443F" w:rsidRPr="008810A6">
        <w:rPr>
          <w:b/>
          <w:bCs/>
          <w:color w:val="000000"/>
        </w:rPr>
        <w:t xml:space="preserve">Sandra </w:t>
      </w:r>
      <w:r w:rsidR="00BF586A" w:rsidRPr="008810A6">
        <w:rPr>
          <w:b/>
          <w:bCs/>
          <w:color w:val="000000"/>
        </w:rPr>
        <w:t>Heredia</w:t>
      </w:r>
      <w:r w:rsidR="0005443F" w:rsidRPr="008810A6">
        <w:rPr>
          <w:b/>
          <w:bCs/>
          <w:color w:val="000000"/>
        </w:rPr>
        <w:t xml:space="preserve">, </w:t>
      </w:r>
      <w:r w:rsidR="0005443F" w:rsidRPr="008810A6">
        <w:rPr>
          <w:color w:val="000000"/>
        </w:rPr>
        <w:t>presidenta de DELAC,</w:t>
      </w:r>
      <w:r w:rsidR="00410FAC" w:rsidRPr="008810A6">
        <w:rPr>
          <w:color w:val="000000"/>
        </w:rPr>
        <w:t xml:space="preserve"> informó que</w:t>
      </w:r>
      <w:r w:rsidR="0005443F" w:rsidRPr="008810A6">
        <w:rPr>
          <w:color w:val="000000"/>
        </w:rPr>
        <w:t xml:space="preserve"> </w:t>
      </w:r>
      <w:r w:rsidR="00767B8E">
        <w:rPr>
          <w:color w:val="000000"/>
        </w:rPr>
        <w:t xml:space="preserve">durante la junta del 20 de marzo </w:t>
      </w:r>
      <w:r w:rsidR="00A40723">
        <w:rPr>
          <w:color w:val="000000"/>
        </w:rPr>
        <w:t>repasaron</w:t>
      </w:r>
      <w:r w:rsidR="00767B8E">
        <w:rPr>
          <w:color w:val="000000"/>
        </w:rPr>
        <w:t xml:space="preserve"> las cinco metas del plan individual del rendimiento estudiantil de la preparatoria South El Monte High del </w:t>
      </w:r>
      <w:r w:rsidR="004C1971">
        <w:rPr>
          <w:color w:val="000000"/>
        </w:rPr>
        <w:t>año escolar de</w:t>
      </w:r>
      <w:r w:rsidR="00767B8E">
        <w:rPr>
          <w:color w:val="000000"/>
        </w:rPr>
        <w:t xml:space="preserve"> 2023-2024. Se revisaron los resultados del examen SBAC para el grupo de estudiantes de aprendices de inglés. Se repasaron los cuatro criterios que siguen en el proceso de reclasificación, y cuando terminan el proceso son reclasificados como estudiantes proficientes en el idioma de inglés. Repasaron las cuatro metas de WASC. Se habló sobre cómo es que se forma el comité de ELAC en las escuelas. El Maestro Isaac González explicó la importancia de trabajar en equipo (maestros, alumnos y padres) y siempre con una buena actitud y estar dispuestos a aceptar el apoyo y </w:t>
      </w:r>
      <w:r w:rsidR="00E21F91">
        <w:rPr>
          <w:color w:val="000000"/>
        </w:rPr>
        <w:t>las sugerencias</w:t>
      </w:r>
      <w:r w:rsidR="00767B8E">
        <w:rPr>
          <w:color w:val="000000"/>
        </w:rPr>
        <w:t xml:space="preserve">. </w:t>
      </w:r>
    </w:p>
    <w:p w14:paraId="44C1CA22" w14:textId="77777777" w:rsidR="008810A6" w:rsidRPr="008810A6" w:rsidRDefault="008810A6" w:rsidP="008810A6">
      <w:pPr>
        <w:pStyle w:val="ListParagraph"/>
        <w:pBdr>
          <w:top w:val="nil"/>
          <w:left w:val="nil"/>
          <w:bottom w:val="nil"/>
          <w:right w:val="nil"/>
          <w:between w:val="nil"/>
        </w:pBdr>
        <w:rPr>
          <w:color w:val="000000"/>
          <w:u w:val="single"/>
        </w:rPr>
      </w:pPr>
    </w:p>
    <w:p w14:paraId="6C3D9746" w14:textId="048B5553" w:rsidR="00CA0E20" w:rsidRPr="00CA0E20" w:rsidRDefault="0056086B" w:rsidP="008C48CB">
      <w:pPr>
        <w:pBdr>
          <w:top w:val="nil"/>
          <w:left w:val="nil"/>
          <w:bottom w:val="nil"/>
          <w:right w:val="nil"/>
          <w:between w:val="nil"/>
        </w:pBdr>
        <w:rPr>
          <w:u w:val="single"/>
        </w:rPr>
      </w:pPr>
      <w:r>
        <w:rPr>
          <w:color w:val="000000"/>
        </w:rPr>
        <w:t>6</w:t>
      </w:r>
      <w:r w:rsidR="00CA0E20">
        <w:rPr>
          <w:color w:val="000000"/>
        </w:rPr>
        <w:t xml:space="preserve">. </w:t>
      </w:r>
      <w:r w:rsidR="00CA0E20">
        <w:rPr>
          <w:color w:val="000000"/>
          <w:u w:val="single"/>
        </w:rPr>
        <w:t>Anuncios</w:t>
      </w:r>
    </w:p>
    <w:p w14:paraId="49C92446" w14:textId="0B2B2BFA" w:rsidR="0064020B" w:rsidRPr="0064020B" w:rsidRDefault="0064020B" w:rsidP="0064020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      </w:t>
      </w:r>
      <w:r w:rsidRPr="0064020B">
        <w:rPr>
          <w:rFonts w:ascii="Times New Roman" w:eastAsia="Times New Roman" w:hAnsi="Times New Roman" w:cs="Times New Roman"/>
        </w:rPr>
        <w:t>La s</w:t>
      </w:r>
      <w:r w:rsidRPr="0064020B">
        <w:rPr>
          <w:rFonts w:ascii="Times New Roman" w:eastAsia="Times New Roman" w:hAnsi="Times New Roman" w:cs="Times New Roman"/>
          <w:color w:val="000000"/>
        </w:rPr>
        <w:t>eñora</w:t>
      </w:r>
      <w:r w:rsidRPr="0064020B">
        <w:rPr>
          <w:rFonts w:ascii="Times New Roman" w:eastAsia="Times New Roman" w:hAnsi="Times New Roman" w:cs="Times New Roman"/>
        </w:rPr>
        <w:t xml:space="preserve"> </w:t>
      </w:r>
      <w:r w:rsidR="00215D01">
        <w:rPr>
          <w:rFonts w:ascii="Times New Roman" w:eastAsia="Times New Roman" w:hAnsi="Times New Roman" w:cs="Times New Roman"/>
          <w:b/>
        </w:rPr>
        <w:t>Edith Echeverria (AAFE</w:t>
      </w:r>
      <w:r w:rsidRPr="0064020B">
        <w:rPr>
          <w:rFonts w:ascii="Times New Roman" w:eastAsia="Times New Roman" w:hAnsi="Times New Roman" w:cs="Times New Roman"/>
          <w:b/>
          <w:bCs/>
        </w:rPr>
        <w:t>)</w:t>
      </w:r>
      <w:r w:rsidRPr="0064020B">
        <w:rPr>
          <w:rFonts w:ascii="Times New Roman" w:eastAsia="Times New Roman" w:hAnsi="Times New Roman" w:cs="Times New Roman"/>
          <w:color w:val="000000"/>
        </w:rPr>
        <w:t>, compartió la siguiente información:</w:t>
      </w:r>
    </w:p>
    <w:p w14:paraId="24D975D0" w14:textId="232DB9CD" w:rsidR="00E84547" w:rsidRPr="00AA2E12" w:rsidRDefault="00C05D9E" w:rsidP="00AA2E12">
      <w:pPr>
        <w:pStyle w:val="ListParagraph"/>
        <w:numPr>
          <w:ilvl w:val="0"/>
          <w:numId w:val="1"/>
        </w:numPr>
        <w:pBdr>
          <w:top w:val="nil"/>
          <w:left w:val="nil"/>
          <w:bottom w:val="nil"/>
          <w:right w:val="nil"/>
          <w:between w:val="nil"/>
        </w:pBdr>
        <w:rPr>
          <w:color w:val="000000"/>
        </w:rPr>
      </w:pPr>
      <w:r>
        <w:t xml:space="preserve">La </w:t>
      </w:r>
      <w:r w:rsidR="00D77022">
        <w:t>próxima reunión de DELAC será el 16 de mayo de 2024</w:t>
      </w:r>
      <w:r w:rsidR="00215D01">
        <w:t>.</w:t>
      </w:r>
      <w:r w:rsidR="00394BF0">
        <w:t xml:space="preserve"> La Sra. </w:t>
      </w:r>
      <w:r w:rsidR="00394BF0">
        <w:rPr>
          <w:b/>
          <w:bCs/>
        </w:rPr>
        <w:t>Linda Rosales</w:t>
      </w:r>
      <w:r w:rsidR="00394BF0">
        <w:t xml:space="preserve"> </w:t>
      </w:r>
      <w:r w:rsidR="00394BF0">
        <w:rPr>
          <w:b/>
          <w:bCs/>
        </w:rPr>
        <w:t>(ELC)</w:t>
      </w:r>
      <w:r w:rsidR="00394BF0">
        <w:t xml:space="preserve"> sugirió que la pueden cambiar a otra fecha </w:t>
      </w:r>
      <w:r w:rsidR="00564B32">
        <w:t xml:space="preserve">debido a diferentes eventos </w:t>
      </w:r>
      <w:r w:rsidR="00D51E1B">
        <w:t xml:space="preserve">que </w:t>
      </w:r>
      <w:r w:rsidR="006920F4">
        <w:t xml:space="preserve">están </w:t>
      </w:r>
      <w:r w:rsidR="00564B32">
        <w:t xml:space="preserve">ocurriendo ese día, </w:t>
      </w:r>
      <w:r w:rsidR="00394BF0">
        <w:t>y los miembros estuvieron de acuerdo</w:t>
      </w:r>
      <w:r w:rsidR="00002CC1">
        <w:t>; la fecha está tentativa</w:t>
      </w:r>
      <w:r w:rsidR="000D192F">
        <w:t>.</w:t>
      </w:r>
    </w:p>
    <w:p w14:paraId="58EF85AE" w14:textId="27DA6145" w:rsidR="000139CE" w:rsidRDefault="00D77022" w:rsidP="000139CE">
      <w:pPr>
        <w:numPr>
          <w:ilvl w:val="0"/>
          <w:numId w:val="1"/>
        </w:numPr>
        <w:pBdr>
          <w:top w:val="nil"/>
          <w:left w:val="nil"/>
          <w:bottom w:val="nil"/>
          <w:right w:val="nil"/>
          <w:between w:val="nil"/>
        </w:pBdr>
        <w:rPr>
          <w:color w:val="000000"/>
        </w:rPr>
      </w:pPr>
      <w:r>
        <w:rPr>
          <w:color w:val="000000"/>
        </w:rPr>
        <w:t>El almuerzo de reconocimiento de padres/voluntarios será el jueves, 16 de mayo</w:t>
      </w:r>
      <w:r w:rsidR="000A01A2">
        <w:rPr>
          <w:color w:val="000000"/>
        </w:rPr>
        <w:t xml:space="preserve"> a las 11:30am</w:t>
      </w:r>
      <w:r w:rsidR="00394BF0">
        <w:rPr>
          <w:color w:val="000000"/>
        </w:rPr>
        <w:t xml:space="preserve"> en el salón de Gabino en la Ciudad de El Monte. </w:t>
      </w:r>
    </w:p>
    <w:p w14:paraId="7E7845EA" w14:textId="54EE72B5" w:rsidR="00FF53AD" w:rsidRPr="00FF53AD" w:rsidRDefault="00FF53AD" w:rsidP="00FF53AD">
      <w:pPr>
        <w:pBdr>
          <w:top w:val="nil"/>
          <w:left w:val="nil"/>
          <w:bottom w:val="nil"/>
          <w:right w:val="nil"/>
          <w:between w:val="nil"/>
        </w:pBdr>
        <w:ind w:left="1080"/>
        <w:rPr>
          <w:color w:val="000000"/>
        </w:rPr>
      </w:pPr>
      <w:r>
        <w:rPr>
          <w:color w:val="000000"/>
        </w:rPr>
        <w:t xml:space="preserve">La Sra. </w:t>
      </w:r>
      <w:r>
        <w:rPr>
          <w:b/>
          <w:bCs/>
          <w:color w:val="000000"/>
        </w:rPr>
        <w:t>Edith Echeverria (AAFE)</w:t>
      </w:r>
      <w:r>
        <w:rPr>
          <w:color w:val="000000"/>
        </w:rPr>
        <w:t xml:space="preserve">, agregó que la asistencia es importante. La Sra. </w:t>
      </w:r>
      <w:r w:rsidRPr="00FF53AD">
        <w:rPr>
          <w:b/>
          <w:bCs/>
        </w:rPr>
        <w:t>Esthela Torres de Siegrist</w:t>
      </w:r>
      <w:r>
        <w:rPr>
          <w:b/>
          <w:bCs/>
        </w:rPr>
        <w:t xml:space="preserve"> (Mesa Directiva)</w:t>
      </w:r>
      <w:r>
        <w:t xml:space="preserve">, dijo que la asistencia es importantísima para la educación de nuestros niños. Si un niño falta, se pierde lo que tuvo que haber aprendido ese </w:t>
      </w:r>
      <w:r>
        <w:lastRenderedPageBreak/>
        <w:t>día y se atrasan. Pidió a los miembros, que</w:t>
      </w:r>
      <w:r w:rsidR="002F7A9E">
        <w:t>,</w:t>
      </w:r>
      <w:r>
        <w:t xml:space="preserve"> como líderes, hablen con otros padres de la importancia de la asistencia y que no falten los niños si no es una emergencia. </w:t>
      </w:r>
    </w:p>
    <w:p w14:paraId="447C7EB4" w14:textId="0A9E8CBE" w:rsidR="00CA0E20" w:rsidRDefault="00CA0E20" w:rsidP="00CA0E20">
      <w:pPr>
        <w:pBdr>
          <w:top w:val="nil"/>
          <w:left w:val="nil"/>
          <w:bottom w:val="nil"/>
          <w:right w:val="nil"/>
          <w:between w:val="nil"/>
        </w:pBdr>
        <w:rPr>
          <w:color w:val="000000"/>
        </w:rPr>
      </w:pPr>
    </w:p>
    <w:p w14:paraId="6C8932C6" w14:textId="380C2339" w:rsidR="00CA0E20" w:rsidRDefault="0056086B" w:rsidP="00CA0E20">
      <w:pPr>
        <w:pBdr>
          <w:top w:val="nil"/>
          <w:left w:val="nil"/>
          <w:bottom w:val="nil"/>
          <w:right w:val="nil"/>
          <w:between w:val="nil"/>
        </w:pBdr>
        <w:rPr>
          <w:color w:val="000000"/>
          <w:u w:val="single"/>
        </w:rPr>
      </w:pPr>
      <w:r>
        <w:rPr>
          <w:color w:val="000000"/>
        </w:rPr>
        <w:t>7</w:t>
      </w:r>
      <w:r w:rsidR="00CA0E20">
        <w:rPr>
          <w:color w:val="000000"/>
        </w:rPr>
        <w:t xml:space="preserve">. </w:t>
      </w:r>
      <w:r w:rsidR="0041300B">
        <w:rPr>
          <w:color w:val="000000"/>
          <w:u w:val="single"/>
        </w:rPr>
        <w:t>Evaluación de la reunión</w:t>
      </w:r>
    </w:p>
    <w:p w14:paraId="1FC67EA3" w14:textId="5D7A746F" w:rsidR="0041300B" w:rsidRDefault="00C16C33" w:rsidP="005B72C4">
      <w:pPr>
        <w:pBdr>
          <w:top w:val="nil"/>
          <w:left w:val="nil"/>
          <w:bottom w:val="nil"/>
          <w:right w:val="nil"/>
          <w:between w:val="nil"/>
        </w:pBdr>
        <w:ind w:left="270"/>
      </w:pPr>
      <w:r w:rsidRPr="005B72C4">
        <w:rPr>
          <w:rFonts w:ascii="Times New Roman" w:eastAsia="Times New Roman" w:hAnsi="Times New Roman" w:cs="Times New Roman"/>
        </w:rPr>
        <w:t>La s</w:t>
      </w:r>
      <w:r w:rsidRPr="005B72C4">
        <w:rPr>
          <w:rFonts w:ascii="Times New Roman" w:eastAsia="Times New Roman" w:hAnsi="Times New Roman" w:cs="Times New Roman"/>
          <w:color w:val="000000"/>
        </w:rPr>
        <w:t>eñora</w:t>
      </w:r>
      <w:r w:rsidRPr="005B72C4">
        <w:rPr>
          <w:rFonts w:ascii="Times New Roman" w:eastAsia="Times New Roman" w:hAnsi="Times New Roman" w:cs="Times New Roman"/>
        </w:rPr>
        <w:t xml:space="preserve"> </w:t>
      </w:r>
      <w:r w:rsidR="00B0548A">
        <w:rPr>
          <w:rFonts w:ascii="Times New Roman" w:eastAsia="Times New Roman" w:hAnsi="Times New Roman" w:cs="Times New Roman"/>
          <w:b/>
        </w:rPr>
        <w:t xml:space="preserve">Gloria </w:t>
      </w:r>
      <w:r w:rsidR="00DB1640">
        <w:rPr>
          <w:rFonts w:ascii="Times New Roman" w:eastAsia="Times New Roman" w:hAnsi="Times New Roman" w:cs="Times New Roman"/>
          <w:b/>
        </w:rPr>
        <w:t>Núñez</w:t>
      </w:r>
      <w:r w:rsidR="00B0548A">
        <w:rPr>
          <w:rFonts w:ascii="Times New Roman" w:eastAsia="Times New Roman" w:hAnsi="Times New Roman" w:cs="Times New Roman"/>
          <w:b/>
        </w:rPr>
        <w:t xml:space="preserve"> (AHS</w:t>
      </w:r>
      <w:r w:rsidRPr="005B72C4">
        <w:rPr>
          <w:rFonts w:ascii="Times New Roman" w:eastAsia="Times New Roman" w:hAnsi="Times New Roman" w:cs="Times New Roman"/>
          <w:b/>
        </w:rPr>
        <w:t>)</w:t>
      </w:r>
      <w:r w:rsidR="00B0548A">
        <w:rPr>
          <w:color w:val="000000"/>
        </w:rPr>
        <w:t>, secretaria de DELAC, recordó</w:t>
      </w:r>
      <w:r w:rsidRPr="005B72C4">
        <w:rPr>
          <w:color w:val="000000"/>
        </w:rPr>
        <w:t xml:space="preserve"> </w:t>
      </w:r>
      <w:r w:rsidR="00B0548A">
        <w:rPr>
          <w:color w:val="000000"/>
        </w:rPr>
        <w:t>a los miembros que llenen</w:t>
      </w:r>
      <w:r>
        <w:t xml:space="preserve"> el formulario </w:t>
      </w:r>
      <w:r w:rsidR="00B0548A">
        <w:t>y lo entreguen a</w:t>
      </w:r>
      <w:r w:rsidR="00A40723">
        <w:t>l</w:t>
      </w:r>
      <w:r w:rsidR="00B0548A">
        <w:t xml:space="preserve"> finalizar la junta.</w:t>
      </w:r>
      <w:r w:rsidR="00FF53AD">
        <w:t xml:space="preserve"> </w:t>
      </w:r>
    </w:p>
    <w:p w14:paraId="22E23869" w14:textId="77777777" w:rsidR="005B72C4" w:rsidRDefault="005B72C4" w:rsidP="005B72C4">
      <w:pPr>
        <w:pBdr>
          <w:top w:val="nil"/>
          <w:left w:val="nil"/>
          <w:bottom w:val="nil"/>
          <w:right w:val="nil"/>
          <w:between w:val="nil"/>
        </w:pBdr>
        <w:ind w:left="270"/>
        <w:rPr>
          <w:color w:val="000000"/>
        </w:rPr>
      </w:pPr>
    </w:p>
    <w:p w14:paraId="72ED0C16" w14:textId="2CA7C643" w:rsidR="005B72C4" w:rsidRDefault="0056086B" w:rsidP="005B72C4">
      <w:pPr>
        <w:pBdr>
          <w:top w:val="nil"/>
          <w:left w:val="nil"/>
          <w:bottom w:val="nil"/>
          <w:right w:val="nil"/>
          <w:between w:val="nil"/>
        </w:pBdr>
        <w:rPr>
          <w:color w:val="000000"/>
          <w:u w:val="single"/>
        </w:rPr>
      </w:pPr>
      <w:r>
        <w:rPr>
          <w:color w:val="000000"/>
        </w:rPr>
        <w:t>8</w:t>
      </w:r>
      <w:r w:rsidR="005B72C4">
        <w:rPr>
          <w:color w:val="000000"/>
        </w:rPr>
        <w:t xml:space="preserve">. </w:t>
      </w:r>
      <w:r w:rsidR="005B72C4">
        <w:rPr>
          <w:color w:val="000000"/>
          <w:u w:val="single"/>
        </w:rPr>
        <w:t>Formulario de Informe de DELAC</w:t>
      </w:r>
    </w:p>
    <w:p w14:paraId="3055F4BB" w14:textId="5A32E382" w:rsidR="00C16C33" w:rsidRDefault="00C16C33" w:rsidP="005B72C4">
      <w:pPr>
        <w:pBdr>
          <w:top w:val="nil"/>
          <w:left w:val="nil"/>
          <w:bottom w:val="nil"/>
          <w:right w:val="nil"/>
          <w:between w:val="nil"/>
        </w:pBdr>
        <w:tabs>
          <w:tab w:val="left" w:pos="270"/>
          <w:tab w:val="left" w:pos="360"/>
        </w:tabs>
        <w:ind w:left="270"/>
        <w:rPr>
          <w:color w:val="000000"/>
          <w:u w:val="single"/>
        </w:rPr>
      </w:pPr>
      <w:r w:rsidRPr="005B67AE">
        <w:rPr>
          <w:rFonts w:ascii="Times New Roman" w:eastAsia="Times New Roman" w:hAnsi="Times New Roman" w:cs="Times New Roman"/>
        </w:rPr>
        <w:t xml:space="preserve">La </w:t>
      </w:r>
      <w:r>
        <w:rPr>
          <w:rFonts w:ascii="Times New Roman" w:eastAsia="Times New Roman" w:hAnsi="Times New Roman" w:cs="Times New Roman"/>
          <w:color w:val="000000"/>
        </w:rPr>
        <w:t>Sra.</w:t>
      </w:r>
      <w:r w:rsidRPr="005B67AE">
        <w:rPr>
          <w:rFonts w:ascii="Times New Roman" w:eastAsia="Times New Roman" w:hAnsi="Times New Roman" w:cs="Times New Roman"/>
        </w:rPr>
        <w:t xml:space="preserve"> </w:t>
      </w:r>
      <w:r w:rsidR="00B0548A">
        <w:rPr>
          <w:rFonts w:ascii="Times New Roman" w:eastAsia="Times New Roman" w:hAnsi="Times New Roman" w:cs="Times New Roman"/>
          <w:b/>
        </w:rPr>
        <w:t xml:space="preserve">Gloria </w:t>
      </w:r>
      <w:r w:rsidR="00DB1640">
        <w:rPr>
          <w:rFonts w:ascii="Times New Roman" w:eastAsia="Times New Roman" w:hAnsi="Times New Roman" w:cs="Times New Roman"/>
          <w:b/>
        </w:rPr>
        <w:t>Núñez</w:t>
      </w:r>
      <w:r w:rsidR="00B0548A">
        <w:rPr>
          <w:rFonts w:ascii="Times New Roman" w:eastAsia="Times New Roman" w:hAnsi="Times New Roman" w:cs="Times New Roman"/>
          <w:b/>
        </w:rPr>
        <w:t xml:space="preserve"> (AHS</w:t>
      </w:r>
      <w:r w:rsidR="00B0548A" w:rsidRPr="005B72C4">
        <w:rPr>
          <w:rFonts w:ascii="Times New Roman" w:eastAsia="Times New Roman" w:hAnsi="Times New Roman" w:cs="Times New Roman"/>
          <w:b/>
        </w:rPr>
        <w:t>)</w:t>
      </w:r>
      <w:r w:rsidR="00B0548A">
        <w:rPr>
          <w:color w:val="000000"/>
        </w:rPr>
        <w:t>, secretaria de DELAC</w:t>
      </w:r>
      <w:r>
        <w:t xml:space="preserve"> pidió que por favor llenen el </w:t>
      </w:r>
      <w:r w:rsidR="000139CE">
        <w:t>formulario para</w:t>
      </w:r>
      <w:r>
        <w:t xml:space="preserve"> llevar el reporte de DELAC a su próxima junta de ELAC. </w:t>
      </w:r>
    </w:p>
    <w:p w14:paraId="48BE7938" w14:textId="77777777" w:rsidR="0041300B" w:rsidRDefault="0041300B" w:rsidP="00CA0E20">
      <w:pPr>
        <w:pBdr>
          <w:top w:val="nil"/>
          <w:left w:val="nil"/>
          <w:bottom w:val="nil"/>
          <w:right w:val="nil"/>
          <w:between w:val="nil"/>
        </w:pBdr>
        <w:rPr>
          <w:color w:val="000000"/>
          <w:u w:val="single"/>
        </w:rPr>
      </w:pPr>
    </w:p>
    <w:p w14:paraId="5A38F151" w14:textId="3DE4F665" w:rsidR="0041300B" w:rsidRPr="0041300B" w:rsidRDefault="0056086B" w:rsidP="00C8249C">
      <w:pPr>
        <w:pBdr>
          <w:top w:val="nil"/>
          <w:left w:val="nil"/>
          <w:bottom w:val="nil"/>
          <w:right w:val="nil"/>
          <w:between w:val="nil"/>
        </w:pBdr>
        <w:tabs>
          <w:tab w:val="left" w:pos="5490"/>
          <w:tab w:val="left" w:pos="5670"/>
        </w:tabs>
      </w:pPr>
      <w:r>
        <w:rPr>
          <w:color w:val="000000"/>
        </w:rPr>
        <w:t>9</w:t>
      </w:r>
      <w:r w:rsidR="0041300B">
        <w:rPr>
          <w:color w:val="000000"/>
        </w:rPr>
        <w:t xml:space="preserve">. </w:t>
      </w:r>
      <w:r w:rsidR="0041300B">
        <w:rPr>
          <w:color w:val="000000"/>
          <w:u w:val="single"/>
        </w:rPr>
        <w:t>Aplazamiento</w:t>
      </w:r>
    </w:p>
    <w:p w14:paraId="00000040" w14:textId="72A3CC36" w:rsidR="00F7115B" w:rsidRDefault="00000000" w:rsidP="003D35B9">
      <w:pPr>
        <w:ind w:firstLine="270"/>
      </w:pPr>
      <w:r>
        <w:t xml:space="preserve">La señora </w:t>
      </w:r>
      <w:r w:rsidR="00AE4DD1">
        <w:rPr>
          <w:b/>
        </w:rPr>
        <w:t>Sandra Heredia (SEMHS</w:t>
      </w:r>
      <w:r>
        <w:rPr>
          <w:b/>
        </w:rPr>
        <w:t>)</w:t>
      </w:r>
      <w:r w:rsidR="00254ADD">
        <w:rPr>
          <w:bCs/>
        </w:rPr>
        <w:t xml:space="preserve">, </w:t>
      </w:r>
      <w:r w:rsidR="0040305E">
        <w:rPr>
          <w:bCs/>
        </w:rPr>
        <w:t>presidenta</w:t>
      </w:r>
      <w:r w:rsidR="00254ADD">
        <w:rPr>
          <w:bCs/>
        </w:rPr>
        <w:t xml:space="preserve"> de DELAC</w:t>
      </w:r>
      <w:r w:rsidR="0040305E">
        <w:rPr>
          <w:bCs/>
        </w:rPr>
        <w:t>,</w:t>
      </w:r>
      <w:r>
        <w:rPr>
          <w:b/>
        </w:rPr>
        <w:t xml:space="preserve"> </w:t>
      </w:r>
      <w:r>
        <w:t>pidió una moción para cerrar la reunión.</w:t>
      </w:r>
    </w:p>
    <w:p w14:paraId="00000041" w14:textId="4366D332" w:rsidR="00F7115B" w:rsidRDefault="00000000" w:rsidP="003D35B9">
      <w:pPr>
        <w:tabs>
          <w:tab w:val="right" w:pos="1620"/>
          <w:tab w:val="left" w:pos="1710"/>
        </w:tabs>
        <w:ind w:left="270"/>
      </w:pPr>
      <w:r>
        <w:rPr>
          <w:b/>
        </w:rPr>
        <w:tab/>
        <w:t>Moción:</w:t>
      </w:r>
      <w:r>
        <w:rPr>
          <w:b/>
        </w:rPr>
        <w:tab/>
      </w:r>
      <w:r>
        <w:t xml:space="preserve">La señora </w:t>
      </w:r>
      <w:r w:rsidR="00AE4DD1">
        <w:rPr>
          <w:b/>
        </w:rPr>
        <w:t>Andrea Ramos (MVHS</w:t>
      </w:r>
      <w:r>
        <w:t>)</w:t>
      </w:r>
      <w:r w:rsidR="001A379E">
        <w:t>, vi</w:t>
      </w:r>
      <w:r w:rsidR="00994365">
        <w:t>c</w:t>
      </w:r>
      <w:r w:rsidR="001A379E">
        <w:t>epresidenta de DELAC,</w:t>
      </w:r>
      <w:r>
        <w:t xml:space="preserve"> hizo la primera moción para cerrar la reunión del </w:t>
      </w:r>
      <w:r w:rsidR="00AE4DD1">
        <w:t xml:space="preserve">18 de abril </w:t>
      </w:r>
      <w:r w:rsidR="00173AC2">
        <w:t>de 202</w:t>
      </w:r>
      <w:r w:rsidR="005B72C4">
        <w:t>4</w:t>
      </w:r>
      <w:r w:rsidR="00173AC2">
        <w:t xml:space="preserve"> a las </w:t>
      </w:r>
      <w:r w:rsidR="00AE4DD1">
        <w:t>5:59pm</w:t>
      </w:r>
      <w:r w:rsidR="00173AC2">
        <w:t>.</w:t>
      </w:r>
    </w:p>
    <w:p w14:paraId="00000042" w14:textId="43803775" w:rsidR="00F7115B" w:rsidRDefault="00000000">
      <w:pPr>
        <w:tabs>
          <w:tab w:val="right" w:pos="1620"/>
          <w:tab w:val="left" w:pos="1710"/>
        </w:tabs>
        <w:ind w:left="360"/>
        <w:rPr>
          <w:b/>
        </w:rPr>
      </w:pPr>
      <w:r>
        <w:rPr>
          <w:b/>
        </w:rPr>
        <w:tab/>
        <w:t>Secundo:</w:t>
      </w:r>
      <w:r>
        <w:rPr>
          <w:b/>
        </w:rPr>
        <w:tab/>
      </w:r>
      <w:r>
        <w:t xml:space="preserve">La señora </w:t>
      </w:r>
      <w:r w:rsidR="00AE4DD1">
        <w:rPr>
          <w:b/>
        </w:rPr>
        <w:t>Lluvia Cornelio (EMHS</w:t>
      </w:r>
      <w:r>
        <w:rPr>
          <w:b/>
        </w:rPr>
        <w:t xml:space="preserve">) </w:t>
      </w:r>
      <w:r>
        <w:t>secundó la moción.</w:t>
      </w:r>
    </w:p>
    <w:p w14:paraId="00000043" w14:textId="0EAE06E7" w:rsidR="00F7115B" w:rsidRDefault="00000000">
      <w:pPr>
        <w:tabs>
          <w:tab w:val="right" w:pos="1620"/>
          <w:tab w:val="left" w:pos="1710"/>
        </w:tabs>
        <w:ind w:left="360"/>
      </w:pPr>
      <w:r>
        <w:rPr>
          <w:b/>
        </w:rPr>
        <w:tab/>
        <w:t>Votación:</w:t>
      </w:r>
      <w:r>
        <w:rPr>
          <w:b/>
        </w:rPr>
        <w:tab/>
      </w:r>
      <w:r w:rsidR="008A360A">
        <w:rPr>
          <w:u w:val="single"/>
        </w:rPr>
        <w:t>8</w:t>
      </w:r>
      <w:r>
        <w:t xml:space="preserve"> a </w:t>
      </w:r>
      <w:r w:rsidRPr="00592685">
        <w:t>favor</w:t>
      </w:r>
      <w:r w:rsidR="00592685">
        <w:t xml:space="preserve">, </w:t>
      </w:r>
      <w:r w:rsidR="00592685" w:rsidRPr="00592685">
        <w:rPr>
          <w:u w:val="single"/>
        </w:rPr>
        <w:t>0</w:t>
      </w:r>
      <w:r w:rsidR="00592685">
        <w:t xml:space="preserve"> </w:t>
      </w:r>
      <w:r w:rsidRPr="00592685">
        <w:t>contra</w:t>
      </w:r>
      <w:r w:rsidR="00592685">
        <w:t xml:space="preserve">, </w:t>
      </w:r>
      <w:r w:rsidR="00592685" w:rsidRPr="00592685">
        <w:rPr>
          <w:u w:val="single"/>
        </w:rPr>
        <w:t>0</w:t>
      </w:r>
      <w:r w:rsidR="00592685">
        <w:t xml:space="preserve"> </w:t>
      </w:r>
      <w:r w:rsidRPr="00592685">
        <w:t>abstenciones</w:t>
      </w:r>
      <w:r>
        <w:t xml:space="preserve"> </w:t>
      </w:r>
      <w:r w:rsidR="00592685">
        <w:t>(</w:t>
      </w:r>
      <w:r w:rsidR="008A360A">
        <w:rPr>
          <w:u w:val="single"/>
        </w:rPr>
        <w:t>8</w:t>
      </w:r>
      <w:r>
        <w:t xml:space="preserve"> miembros presentes)</w:t>
      </w:r>
    </w:p>
    <w:p w14:paraId="00000044" w14:textId="77777777" w:rsidR="00F7115B" w:rsidRDefault="00F7115B">
      <w:pPr>
        <w:tabs>
          <w:tab w:val="right" w:pos="1620"/>
          <w:tab w:val="left" w:pos="1710"/>
        </w:tabs>
        <w:ind w:left="360"/>
      </w:pPr>
    </w:p>
    <w:p w14:paraId="00000045" w14:textId="538E43C3" w:rsidR="00F7115B" w:rsidRDefault="00000000" w:rsidP="003D35B9">
      <w:pPr>
        <w:tabs>
          <w:tab w:val="right" w:pos="1620"/>
          <w:tab w:val="left" w:pos="1710"/>
        </w:tabs>
        <w:ind w:left="270"/>
      </w:pPr>
      <w:r>
        <w:t xml:space="preserve">La </w:t>
      </w:r>
      <w:r w:rsidR="00572CAC">
        <w:t xml:space="preserve">junta terminó a las </w:t>
      </w:r>
      <w:r w:rsidR="00AE4DD1">
        <w:t>5:59</w:t>
      </w:r>
      <w:r w:rsidR="00592685">
        <w:t>pm.</w:t>
      </w:r>
    </w:p>
    <w:p w14:paraId="00000046" w14:textId="77777777" w:rsidR="00F7115B" w:rsidRDefault="00F7115B">
      <w:pPr>
        <w:pBdr>
          <w:top w:val="nil"/>
          <w:left w:val="nil"/>
          <w:bottom w:val="nil"/>
          <w:right w:val="nil"/>
          <w:between w:val="nil"/>
        </w:pBdr>
        <w:ind w:left="360"/>
        <w:rPr>
          <w:color w:val="000000"/>
        </w:rPr>
      </w:pPr>
    </w:p>
    <w:sectPr w:rsidR="00F7115B">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E266" w14:textId="77777777" w:rsidR="00D954E7" w:rsidRDefault="00D954E7">
      <w:r>
        <w:separator/>
      </w:r>
    </w:p>
  </w:endnote>
  <w:endnote w:type="continuationSeparator" w:id="0">
    <w:p w14:paraId="03F2F733" w14:textId="77777777" w:rsidR="00D954E7" w:rsidRDefault="00D9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default"/>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7115B" w:rsidRDefault="00F711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7115B" w:rsidRDefault="00F7115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7115B" w:rsidRDefault="00F711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4A9D" w14:textId="77777777" w:rsidR="00D954E7" w:rsidRDefault="00D954E7">
      <w:r>
        <w:separator/>
      </w:r>
    </w:p>
  </w:footnote>
  <w:footnote w:type="continuationSeparator" w:id="0">
    <w:p w14:paraId="46DEBA72" w14:textId="77777777" w:rsidR="00D954E7" w:rsidRDefault="00D9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F7115B" w:rsidRDefault="00F711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7115B" w:rsidRDefault="00000000">
    <w:pPr>
      <w:pBdr>
        <w:top w:val="nil"/>
        <w:left w:val="nil"/>
        <w:bottom w:val="nil"/>
        <w:right w:val="nil"/>
        <w:between w:val="nil"/>
      </w:pBdr>
      <w:tabs>
        <w:tab w:val="center" w:pos="4320"/>
        <w:tab w:val="right" w:pos="8640"/>
      </w:tabs>
      <w:jc w:val="right"/>
      <w:rPr>
        <w:i/>
        <w:color w:val="000000"/>
        <w:sz w:val="20"/>
        <w:szCs w:val="20"/>
      </w:rPr>
    </w:pPr>
    <w:r>
      <w:rPr>
        <w:i/>
        <w:color w:val="FFFFFF"/>
        <w:sz w:val="20"/>
        <w:szCs w:val="20"/>
      </w:rPr>
      <w:t>Aprobado por DELAC el 25 de agosto de 2020</w:t>
    </w:r>
  </w:p>
  <w:p w14:paraId="00000049" w14:textId="77777777" w:rsidR="00F7115B" w:rsidRDefault="00F7115B">
    <w:pPr>
      <w:pBdr>
        <w:top w:val="nil"/>
        <w:left w:val="nil"/>
        <w:bottom w:val="nil"/>
        <w:right w:val="nil"/>
        <w:between w:val="nil"/>
      </w:pBdr>
      <w:tabs>
        <w:tab w:val="center" w:pos="4320"/>
        <w:tab w:val="right" w:pos="8640"/>
      </w:tabs>
      <w:jc w:val="right"/>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F7115B" w:rsidRDefault="00F7115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20"/>
    <w:multiLevelType w:val="multilevel"/>
    <w:tmpl w:val="66309AE2"/>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6F0304"/>
    <w:multiLevelType w:val="hybridMultilevel"/>
    <w:tmpl w:val="BC0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85BC8"/>
    <w:multiLevelType w:val="hybridMultilevel"/>
    <w:tmpl w:val="404051F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C51"/>
    <w:multiLevelType w:val="hybridMultilevel"/>
    <w:tmpl w:val="23C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B3EB9"/>
    <w:multiLevelType w:val="hybridMultilevel"/>
    <w:tmpl w:val="B8EA645E"/>
    <w:lvl w:ilvl="0" w:tplc="36E2D72E">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008FF"/>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DF3780F"/>
    <w:multiLevelType w:val="multilevel"/>
    <w:tmpl w:val="48E296F2"/>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73A32"/>
    <w:multiLevelType w:val="hybridMultilevel"/>
    <w:tmpl w:val="9DF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108D5"/>
    <w:multiLevelType w:val="multilevel"/>
    <w:tmpl w:val="6FFC7650"/>
    <w:lvl w:ilvl="0">
      <w:start w:val="1"/>
      <w:numFmt w:val="lowerLetter"/>
      <w:lvlText w:val="%1)"/>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2847181"/>
    <w:multiLevelType w:val="hybridMultilevel"/>
    <w:tmpl w:val="F2B23062"/>
    <w:lvl w:ilvl="0" w:tplc="A1FE1F52">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43DB7"/>
    <w:multiLevelType w:val="hybridMultilevel"/>
    <w:tmpl w:val="AB9C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5366656">
    <w:abstractNumId w:val="5"/>
  </w:num>
  <w:num w:numId="2" w16cid:durableId="1974166653">
    <w:abstractNumId w:val="6"/>
  </w:num>
  <w:num w:numId="3" w16cid:durableId="176892714">
    <w:abstractNumId w:val="0"/>
  </w:num>
  <w:num w:numId="4" w16cid:durableId="1613438304">
    <w:abstractNumId w:val="2"/>
  </w:num>
  <w:num w:numId="5" w16cid:durableId="949707223">
    <w:abstractNumId w:val="9"/>
  </w:num>
  <w:num w:numId="6" w16cid:durableId="1825389792">
    <w:abstractNumId w:val="4"/>
  </w:num>
  <w:num w:numId="7" w16cid:durableId="828711209">
    <w:abstractNumId w:val="7"/>
  </w:num>
  <w:num w:numId="8" w16cid:durableId="829977296">
    <w:abstractNumId w:val="10"/>
  </w:num>
  <w:num w:numId="9" w16cid:durableId="591091727">
    <w:abstractNumId w:val="1"/>
  </w:num>
  <w:num w:numId="10" w16cid:durableId="1442067523">
    <w:abstractNumId w:val="3"/>
  </w:num>
  <w:num w:numId="11" w16cid:durableId="198589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5B"/>
    <w:rsid w:val="00002CC1"/>
    <w:rsid w:val="000139CE"/>
    <w:rsid w:val="000162FE"/>
    <w:rsid w:val="00042C10"/>
    <w:rsid w:val="00044BB8"/>
    <w:rsid w:val="00045181"/>
    <w:rsid w:val="0005443F"/>
    <w:rsid w:val="00060E9A"/>
    <w:rsid w:val="000656CE"/>
    <w:rsid w:val="00073490"/>
    <w:rsid w:val="00086EE5"/>
    <w:rsid w:val="00087551"/>
    <w:rsid w:val="000A01A2"/>
    <w:rsid w:val="000A665E"/>
    <w:rsid w:val="000B6F6D"/>
    <w:rsid w:val="000C472C"/>
    <w:rsid w:val="000D192F"/>
    <w:rsid w:val="000D5EA1"/>
    <w:rsid w:val="000D6AE1"/>
    <w:rsid w:val="000E14AD"/>
    <w:rsid w:val="000F137C"/>
    <w:rsid w:val="00110B54"/>
    <w:rsid w:val="0011378A"/>
    <w:rsid w:val="00114C96"/>
    <w:rsid w:val="00133897"/>
    <w:rsid w:val="001554B4"/>
    <w:rsid w:val="001610DF"/>
    <w:rsid w:val="0017092B"/>
    <w:rsid w:val="00173AC2"/>
    <w:rsid w:val="00174508"/>
    <w:rsid w:val="00182260"/>
    <w:rsid w:val="00185358"/>
    <w:rsid w:val="001A379E"/>
    <w:rsid w:val="001A5C65"/>
    <w:rsid w:val="001B10D4"/>
    <w:rsid w:val="001B417A"/>
    <w:rsid w:val="001B4930"/>
    <w:rsid w:val="001C1548"/>
    <w:rsid w:val="001D3859"/>
    <w:rsid w:val="001D4155"/>
    <w:rsid w:val="001F22C6"/>
    <w:rsid w:val="001F4788"/>
    <w:rsid w:val="0020765D"/>
    <w:rsid w:val="00215D01"/>
    <w:rsid w:val="00217AE2"/>
    <w:rsid w:val="00220C9B"/>
    <w:rsid w:val="0023193F"/>
    <w:rsid w:val="00234A48"/>
    <w:rsid w:val="00254ADD"/>
    <w:rsid w:val="00263C1E"/>
    <w:rsid w:val="00264C72"/>
    <w:rsid w:val="00266BFC"/>
    <w:rsid w:val="002722A0"/>
    <w:rsid w:val="00273E05"/>
    <w:rsid w:val="0027713C"/>
    <w:rsid w:val="00283051"/>
    <w:rsid w:val="002A0DF3"/>
    <w:rsid w:val="002A3620"/>
    <w:rsid w:val="002B0425"/>
    <w:rsid w:val="002B31EE"/>
    <w:rsid w:val="002B689A"/>
    <w:rsid w:val="002C3817"/>
    <w:rsid w:val="002C489A"/>
    <w:rsid w:val="002D7FB6"/>
    <w:rsid w:val="002E4846"/>
    <w:rsid w:val="002E53A4"/>
    <w:rsid w:val="002F7A9E"/>
    <w:rsid w:val="00301178"/>
    <w:rsid w:val="003029CB"/>
    <w:rsid w:val="00305B87"/>
    <w:rsid w:val="003278B2"/>
    <w:rsid w:val="00333DDA"/>
    <w:rsid w:val="00346D11"/>
    <w:rsid w:val="00353193"/>
    <w:rsid w:val="003670A2"/>
    <w:rsid w:val="00372C74"/>
    <w:rsid w:val="00375FC3"/>
    <w:rsid w:val="0039023B"/>
    <w:rsid w:val="00394BF0"/>
    <w:rsid w:val="003A2C9B"/>
    <w:rsid w:val="003A32AF"/>
    <w:rsid w:val="003B01D3"/>
    <w:rsid w:val="003D16E2"/>
    <w:rsid w:val="003D35B9"/>
    <w:rsid w:val="003D4F7F"/>
    <w:rsid w:val="003E15BE"/>
    <w:rsid w:val="003F0B95"/>
    <w:rsid w:val="003F4F0D"/>
    <w:rsid w:val="003F6032"/>
    <w:rsid w:val="0040272E"/>
    <w:rsid w:val="0040305E"/>
    <w:rsid w:val="00410FAC"/>
    <w:rsid w:val="00411B61"/>
    <w:rsid w:val="0041300B"/>
    <w:rsid w:val="0041372E"/>
    <w:rsid w:val="00431857"/>
    <w:rsid w:val="00442A7E"/>
    <w:rsid w:val="0045501B"/>
    <w:rsid w:val="00462BCE"/>
    <w:rsid w:val="00484FE1"/>
    <w:rsid w:val="00491411"/>
    <w:rsid w:val="004954DA"/>
    <w:rsid w:val="004A0DC1"/>
    <w:rsid w:val="004A4E56"/>
    <w:rsid w:val="004A4EC2"/>
    <w:rsid w:val="004B13B6"/>
    <w:rsid w:val="004B30AA"/>
    <w:rsid w:val="004B41EC"/>
    <w:rsid w:val="004C1971"/>
    <w:rsid w:val="004C688D"/>
    <w:rsid w:val="004D77EF"/>
    <w:rsid w:val="004E1C1D"/>
    <w:rsid w:val="004F1B19"/>
    <w:rsid w:val="004F49E0"/>
    <w:rsid w:val="004F5B03"/>
    <w:rsid w:val="00523D13"/>
    <w:rsid w:val="00524214"/>
    <w:rsid w:val="0056086B"/>
    <w:rsid w:val="00564B32"/>
    <w:rsid w:val="005716FF"/>
    <w:rsid w:val="00572CAC"/>
    <w:rsid w:val="0057393B"/>
    <w:rsid w:val="00575913"/>
    <w:rsid w:val="00577702"/>
    <w:rsid w:val="00580D1A"/>
    <w:rsid w:val="00592685"/>
    <w:rsid w:val="005A2D0A"/>
    <w:rsid w:val="005A44E2"/>
    <w:rsid w:val="005B2295"/>
    <w:rsid w:val="005B4A3C"/>
    <w:rsid w:val="005B67AE"/>
    <w:rsid w:val="005B72C4"/>
    <w:rsid w:val="005C4826"/>
    <w:rsid w:val="005D3D88"/>
    <w:rsid w:val="005D47F6"/>
    <w:rsid w:val="005D7113"/>
    <w:rsid w:val="005E43FB"/>
    <w:rsid w:val="005F2AC0"/>
    <w:rsid w:val="0060722F"/>
    <w:rsid w:val="00610ACA"/>
    <w:rsid w:val="006111D1"/>
    <w:rsid w:val="0061776D"/>
    <w:rsid w:val="00634EC2"/>
    <w:rsid w:val="00637600"/>
    <w:rsid w:val="0064020B"/>
    <w:rsid w:val="0064046B"/>
    <w:rsid w:val="00640F4F"/>
    <w:rsid w:val="00642207"/>
    <w:rsid w:val="00654891"/>
    <w:rsid w:val="00662383"/>
    <w:rsid w:val="00670B5F"/>
    <w:rsid w:val="00676F9E"/>
    <w:rsid w:val="00680431"/>
    <w:rsid w:val="0068210A"/>
    <w:rsid w:val="00684FB5"/>
    <w:rsid w:val="006920F4"/>
    <w:rsid w:val="00692699"/>
    <w:rsid w:val="00696E1C"/>
    <w:rsid w:val="006A5727"/>
    <w:rsid w:val="006A79E6"/>
    <w:rsid w:val="006C5522"/>
    <w:rsid w:val="006D1115"/>
    <w:rsid w:val="006D44EE"/>
    <w:rsid w:val="006F055C"/>
    <w:rsid w:val="006F6FDB"/>
    <w:rsid w:val="007075E6"/>
    <w:rsid w:val="00717CC7"/>
    <w:rsid w:val="007224BE"/>
    <w:rsid w:val="007254B9"/>
    <w:rsid w:val="00763723"/>
    <w:rsid w:val="00767B8E"/>
    <w:rsid w:val="007708BA"/>
    <w:rsid w:val="00777FD9"/>
    <w:rsid w:val="007A5407"/>
    <w:rsid w:val="007B1A22"/>
    <w:rsid w:val="007D290A"/>
    <w:rsid w:val="007E0D42"/>
    <w:rsid w:val="007E1AC7"/>
    <w:rsid w:val="007E4464"/>
    <w:rsid w:val="007E7028"/>
    <w:rsid w:val="007F134C"/>
    <w:rsid w:val="007F3C08"/>
    <w:rsid w:val="008068F3"/>
    <w:rsid w:val="008136BE"/>
    <w:rsid w:val="00821084"/>
    <w:rsid w:val="00824803"/>
    <w:rsid w:val="00826DF7"/>
    <w:rsid w:val="00831E35"/>
    <w:rsid w:val="00844A9B"/>
    <w:rsid w:val="00852A94"/>
    <w:rsid w:val="00855C88"/>
    <w:rsid w:val="008568F9"/>
    <w:rsid w:val="00857B49"/>
    <w:rsid w:val="00860EFA"/>
    <w:rsid w:val="0086276E"/>
    <w:rsid w:val="008810A6"/>
    <w:rsid w:val="00890EC4"/>
    <w:rsid w:val="00892D6B"/>
    <w:rsid w:val="008A2534"/>
    <w:rsid w:val="008A360A"/>
    <w:rsid w:val="008A424B"/>
    <w:rsid w:val="008A4658"/>
    <w:rsid w:val="008A4B1C"/>
    <w:rsid w:val="008B061E"/>
    <w:rsid w:val="008B086A"/>
    <w:rsid w:val="008C48CB"/>
    <w:rsid w:val="008D1764"/>
    <w:rsid w:val="008D42DA"/>
    <w:rsid w:val="008D595A"/>
    <w:rsid w:val="008E21C6"/>
    <w:rsid w:val="008E7392"/>
    <w:rsid w:val="008F1A51"/>
    <w:rsid w:val="00903AA4"/>
    <w:rsid w:val="0091173C"/>
    <w:rsid w:val="0091212F"/>
    <w:rsid w:val="00916829"/>
    <w:rsid w:val="00925311"/>
    <w:rsid w:val="00935244"/>
    <w:rsid w:val="00935729"/>
    <w:rsid w:val="00935E6E"/>
    <w:rsid w:val="00936F88"/>
    <w:rsid w:val="00945B94"/>
    <w:rsid w:val="009529AD"/>
    <w:rsid w:val="00954FEE"/>
    <w:rsid w:val="00955961"/>
    <w:rsid w:val="00957927"/>
    <w:rsid w:val="009620D2"/>
    <w:rsid w:val="0096683D"/>
    <w:rsid w:val="00967C1D"/>
    <w:rsid w:val="00976786"/>
    <w:rsid w:val="009767C6"/>
    <w:rsid w:val="009844B1"/>
    <w:rsid w:val="00994365"/>
    <w:rsid w:val="009B22EF"/>
    <w:rsid w:val="009B2354"/>
    <w:rsid w:val="009C5CD7"/>
    <w:rsid w:val="009D40B7"/>
    <w:rsid w:val="009E0697"/>
    <w:rsid w:val="009E0B00"/>
    <w:rsid w:val="009E51B1"/>
    <w:rsid w:val="009E5550"/>
    <w:rsid w:val="009F2FA4"/>
    <w:rsid w:val="009F3754"/>
    <w:rsid w:val="009F6392"/>
    <w:rsid w:val="00A110C3"/>
    <w:rsid w:val="00A214D3"/>
    <w:rsid w:val="00A22E55"/>
    <w:rsid w:val="00A25C34"/>
    <w:rsid w:val="00A27376"/>
    <w:rsid w:val="00A346A4"/>
    <w:rsid w:val="00A37281"/>
    <w:rsid w:val="00A40723"/>
    <w:rsid w:val="00A57AE9"/>
    <w:rsid w:val="00A749EC"/>
    <w:rsid w:val="00A810CB"/>
    <w:rsid w:val="00A81437"/>
    <w:rsid w:val="00A91782"/>
    <w:rsid w:val="00AA2A76"/>
    <w:rsid w:val="00AA2E12"/>
    <w:rsid w:val="00AA4B44"/>
    <w:rsid w:val="00AB67AA"/>
    <w:rsid w:val="00AC4162"/>
    <w:rsid w:val="00AD157A"/>
    <w:rsid w:val="00AE4DD1"/>
    <w:rsid w:val="00AF4D1E"/>
    <w:rsid w:val="00AF7FB9"/>
    <w:rsid w:val="00B0548A"/>
    <w:rsid w:val="00B06CFE"/>
    <w:rsid w:val="00B07DF7"/>
    <w:rsid w:val="00B131E5"/>
    <w:rsid w:val="00B15FEC"/>
    <w:rsid w:val="00B20B7F"/>
    <w:rsid w:val="00B23ACD"/>
    <w:rsid w:val="00B36C11"/>
    <w:rsid w:val="00B41BE5"/>
    <w:rsid w:val="00B47846"/>
    <w:rsid w:val="00B554F0"/>
    <w:rsid w:val="00B608D7"/>
    <w:rsid w:val="00B90D52"/>
    <w:rsid w:val="00B94429"/>
    <w:rsid w:val="00B961E4"/>
    <w:rsid w:val="00B97455"/>
    <w:rsid w:val="00BB58D9"/>
    <w:rsid w:val="00BB792A"/>
    <w:rsid w:val="00BC1C20"/>
    <w:rsid w:val="00BE552E"/>
    <w:rsid w:val="00BF586A"/>
    <w:rsid w:val="00BF650A"/>
    <w:rsid w:val="00C03869"/>
    <w:rsid w:val="00C04972"/>
    <w:rsid w:val="00C04EE0"/>
    <w:rsid w:val="00C05D9E"/>
    <w:rsid w:val="00C11B8E"/>
    <w:rsid w:val="00C12CBA"/>
    <w:rsid w:val="00C12F6E"/>
    <w:rsid w:val="00C140F6"/>
    <w:rsid w:val="00C16C33"/>
    <w:rsid w:val="00C33A25"/>
    <w:rsid w:val="00C40DE8"/>
    <w:rsid w:val="00C47FE0"/>
    <w:rsid w:val="00C507C2"/>
    <w:rsid w:val="00C55F78"/>
    <w:rsid w:val="00C57288"/>
    <w:rsid w:val="00C6227F"/>
    <w:rsid w:val="00C8004A"/>
    <w:rsid w:val="00C8249C"/>
    <w:rsid w:val="00C826D5"/>
    <w:rsid w:val="00C8795F"/>
    <w:rsid w:val="00C959F0"/>
    <w:rsid w:val="00CA0E20"/>
    <w:rsid w:val="00CA2DDE"/>
    <w:rsid w:val="00CA4081"/>
    <w:rsid w:val="00CA6850"/>
    <w:rsid w:val="00CA74A3"/>
    <w:rsid w:val="00CB1AAF"/>
    <w:rsid w:val="00CB4E7F"/>
    <w:rsid w:val="00CB5671"/>
    <w:rsid w:val="00CB7A97"/>
    <w:rsid w:val="00CC06A8"/>
    <w:rsid w:val="00D10586"/>
    <w:rsid w:val="00D16855"/>
    <w:rsid w:val="00D23ECF"/>
    <w:rsid w:val="00D279DC"/>
    <w:rsid w:val="00D42B1F"/>
    <w:rsid w:val="00D457E6"/>
    <w:rsid w:val="00D45F56"/>
    <w:rsid w:val="00D5076A"/>
    <w:rsid w:val="00D51E1B"/>
    <w:rsid w:val="00D60F95"/>
    <w:rsid w:val="00D70E6B"/>
    <w:rsid w:val="00D77022"/>
    <w:rsid w:val="00D7722E"/>
    <w:rsid w:val="00D81409"/>
    <w:rsid w:val="00D81B0E"/>
    <w:rsid w:val="00D954E7"/>
    <w:rsid w:val="00DB04E7"/>
    <w:rsid w:val="00DB1640"/>
    <w:rsid w:val="00DC0F94"/>
    <w:rsid w:val="00DD0FD0"/>
    <w:rsid w:val="00DD66F4"/>
    <w:rsid w:val="00DE34F0"/>
    <w:rsid w:val="00DE469F"/>
    <w:rsid w:val="00DE7397"/>
    <w:rsid w:val="00E02808"/>
    <w:rsid w:val="00E11F06"/>
    <w:rsid w:val="00E15FA1"/>
    <w:rsid w:val="00E20595"/>
    <w:rsid w:val="00E21F91"/>
    <w:rsid w:val="00E244D4"/>
    <w:rsid w:val="00E43B7C"/>
    <w:rsid w:val="00E6024C"/>
    <w:rsid w:val="00E623BE"/>
    <w:rsid w:val="00E62CFD"/>
    <w:rsid w:val="00E65C96"/>
    <w:rsid w:val="00E7122D"/>
    <w:rsid w:val="00E77103"/>
    <w:rsid w:val="00E84547"/>
    <w:rsid w:val="00E84C75"/>
    <w:rsid w:val="00EA2533"/>
    <w:rsid w:val="00EA36D0"/>
    <w:rsid w:val="00EC4951"/>
    <w:rsid w:val="00EE3E15"/>
    <w:rsid w:val="00EE7495"/>
    <w:rsid w:val="00F00B4E"/>
    <w:rsid w:val="00F058F3"/>
    <w:rsid w:val="00F13C1C"/>
    <w:rsid w:val="00F252B5"/>
    <w:rsid w:val="00F554E8"/>
    <w:rsid w:val="00F625E2"/>
    <w:rsid w:val="00F7115B"/>
    <w:rsid w:val="00FA081D"/>
    <w:rsid w:val="00FA17A4"/>
    <w:rsid w:val="00FA1B0A"/>
    <w:rsid w:val="00FA3796"/>
    <w:rsid w:val="00FA7433"/>
    <w:rsid w:val="00FC2E9E"/>
    <w:rsid w:val="00FD322C"/>
    <w:rsid w:val="00FD70B8"/>
    <w:rsid w:val="00FD7D98"/>
    <w:rsid w:val="00FF53AD"/>
    <w:rsid w:val="00FF6268"/>
    <w:rsid w:val="00FF6463"/>
    <w:rsid w:val="00FF6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EA4B1C"/>
  <w15:docId w15:val="{B9BC7167-914A-A446-810C-20A09DA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67</cp:revision>
  <cp:lastPrinted>2024-03-12T21:08:00Z</cp:lastPrinted>
  <dcterms:created xsi:type="dcterms:W3CDTF">2024-05-02T16:51:00Z</dcterms:created>
  <dcterms:modified xsi:type="dcterms:W3CDTF">2024-05-22T17:58:00Z</dcterms:modified>
</cp:coreProperties>
</file>